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90" w:rsidRDefault="006C0090" w:rsidP="006C0090">
      <w:pPr>
        <w:pStyle w:val="2-ortabaslk"/>
        <w:shd w:val="clear" w:color="auto" w:fill="FFFFFF"/>
        <w:spacing w:before="56" w:beforeAutospacing="0" w:after="226" w:afterAutospacing="0" w:line="240" w:lineRule="atLeast"/>
        <w:rPr>
          <w:rFonts w:ascii="Arial" w:hAnsi="Arial" w:cs="Arial"/>
          <w:color w:val="1C283D"/>
          <w:sz w:val="14"/>
          <w:szCs w:val="14"/>
        </w:rPr>
      </w:pPr>
      <w:r>
        <w:rPr>
          <w:rFonts w:ascii="Arial" w:hAnsi="Arial" w:cs="Arial"/>
          <w:color w:val="1C283D"/>
          <w:sz w:val="20"/>
          <w:szCs w:val="20"/>
        </w:rPr>
        <w:t>İŞ SAĞLIĞI VE GÜVENLİĞİ RİSK DEĞERLENDİRMESİ YÖNETMELİĞİ</w:t>
      </w:r>
    </w:p>
    <w:p w:rsidR="006C0090" w:rsidRDefault="006C0090" w:rsidP="006C0090">
      <w:pPr>
        <w:pStyle w:val="2-ortabaslk"/>
        <w:shd w:val="clear" w:color="auto" w:fill="FFFFFF"/>
        <w:spacing w:line="240" w:lineRule="atLeast"/>
        <w:rPr>
          <w:rFonts w:ascii="Arial" w:hAnsi="Arial" w:cs="Arial"/>
          <w:color w:val="1C283D"/>
          <w:sz w:val="14"/>
          <w:szCs w:val="14"/>
        </w:rPr>
      </w:pPr>
      <w:r>
        <w:rPr>
          <w:rFonts w:ascii="Arial" w:hAnsi="Arial" w:cs="Arial"/>
          <w:color w:val="1C283D"/>
          <w:sz w:val="20"/>
          <w:szCs w:val="20"/>
        </w:rPr>
        <w:t>BİRİNCİ BÖLÜM</w:t>
      </w:r>
    </w:p>
    <w:p w:rsidR="006C0090" w:rsidRDefault="006C0090" w:rsidP="006C0090">
      <w:pPr>
        <w:pStyle w:val="2-ortabaslk"/>
        <w:shd w:val="clear" w:color="auto" w:fill="FFFFFF"/>
        <w:spacing w:line="240" w:lineRule="atLeast"/>
        <w:rPr>
          <w:rFonts w:ascii="Arial" w:hAnsi="Arial" w:cs="Arial"/>
          <w:color w:val="1C283D"/>
          <w:sz w:val="14"/>
          <w:szCs w:val="14"/>
        </w:rPr>
      </w:pPr>
      <w:r>
        <w:rPr>
          <w:rFonts w:ascii="Arial" w:hAnsi="Arial" w:cs="Arial"/>
          <w:color w:val="1C283D"/>
          <w:sz w:val="20"/>
          <w:szCs w:val="20"/>
        </w:rPr>
        <w:t>Amaç, Kapsam, Dayanak ve Tanımlar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Amaç</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 –</w:t>
      </w:r>
      <w:r>
        <w:rPr>
          <w:rStyle w:val="apple-converted-space"/>
          <w:rFonts w:ascii="Arial" w:hAnsi="Arial" w:cs="Arial"/>
          <w:color w:val="1C283D"/>
          <w:sz w:val="20"/>
          <w:szCs w:val="20"/>
        </w:rPr>
        <w:t> </w:t>
      </w:r>
      <w:r>
        <w:rPr>
          <w:rFonts w:ascii="Arial" w:hAnsi="Arial" w:cs="Arial"/>
          <w:color w:val="1C283D"/>
          <w:sz w:val="20"/>
          <w:szCs w:val="20"/>
        </w:rPr>
        <w:t>(1) Bu Yönetmeliğin amacı, işyerlerinde iş sağlığı ve güvenliği yönünden yapılacak risk değerlendirmesinin usul ve esaslarını düzenlemektir.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Kapsam</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2 –</w:t>
      </w:r>
      <w:r>
        <w:rPr>
          <w:rStyle w:val="apple-converted-space"/>
          <w:rFonts w:ascii="Arial" w:hAnsi="Arial" w:cs="Arial"/>
          <w:color w:val="1C283D"/>
          <w:sz w:val="20"/>
          <w:szCs w:val="20"/>
        </w:rPr>
        <w:t> </w:t>
      </w:r>
      <w:r>
        <w:rPr>
          <w:rFonts w:ascii="Arial" w:hAnsi="Arial" w:cs="Arial"/>
          <w:color w:val="1C283D"/>
          <w:sz w:val="20"/>
          <w:szCs w:val="20"/>
        </w:rPr>
        <w:t xml:space="preserve">(1) Bu Yönetmelik, </w:t>
      </w:r>
      <w:proofErr w:type="gramStart"/>
      <w:r>
        <w:rPr>
          <w:rFonts w:ascii="Arial" w:hAnsi="Arial" w:cs="Arial"/>
          <w:color w:val="1C283D"/>
          <w:sz w:val="20"/>
          <w:szCs w:val="20"/>
        </w:rPr>
        <w:t>20/6/2012</w:t>
      </w:r>
      <w:proofErr w:type="gramEnd"/>
      <w:r>
        <w:rPr>
          <w:rFonts w:ascii="Arial" w:hAnsi="Arial" w:cs="Arial"/>
          <w:color w:val="1C283D"/>
          <w:sz w:val="20"/>
          <w:szCs w:val="20"/>
        </w:rPr>
        <w:t xml:space="preserve"> tarihli ve 6331 sayılı İş Sağlığı ve Güvenliği Kanunu kapsamındaki işyerlerini kapsar.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Dayanak</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3 –</w:t>
      </w:r>
      <w:r>
        <w:rPr>
          <w:rStyle w:val="apple-converted-space"/>
          <w:rFonts w:ascii="Arial" w:hAnsi="Arial" w:cs="Arial"/>
          <w:color w:val="1C283D"/>
          <w:sz w:val="20"/>
          <w:szCs w:val="20"/>
        </w:rPr>
        <w:t> </w:t>
      </w:r>
      <w:r>
        <w:rPr>
          <w:rFonts w:ascii="Arial" w:hAnsi="Arial" w:cs="Arial"/>
          <w:color w:val="1C283D"/>
          <w:sz w:val="20"/>
          <w:szCs w:val="20"/>
        </w:rPr>
        <w:t>(1) Bu Yönetmelik, İş Sağlığı ve Güvenliği Kanununun 10 uncu ve 30 uncu maddelerine dayanılarak hazırlanmıştır.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Tanımlar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4 –</w:t>
      </w:r>
      <w:r>
        <w:rPr>
          <w:rStyle w:val="apple-converted-space"/>
          <w:rFonts w:ascii="Arial" w:hAnsi="Arial" w:cs="Arial"/>
          <w:color w:val="1C283D"/>
          <w:sz w:val="20"/>
          <w:szCs w:val="20"/>
        </w:rPr>
        <w:t> </w:t>
      </w:r>
      <w:r>
        <w:rPr>
          <w:rFonts w:ascii="Arial" w:hAnsi="Arial" w:cs="Arial"/>
          <w:color w:val="1C283D"/>
          <w:sz w:val="20"/>
          <w:szCs w:val="20"/>
        </w:rPr>
        <w:t>(1) Bu Yönetmelikte geçen;</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Bakanlık: Çalışma ve Sosyal Güvenlik Bakanlığını,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Kabul edilebilir risk seviyesi: Yasal yükümlülüklere ve işyerinin önleme politikasına uygun, kayıp veya yaralanma oluşturmayacak risk seviyesini,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c) Kanun: </w:t>
      </w:r>
      <w:proofErr w:type="gramStart"/>
      <w:r>
        <w:rPr>
          <w:rFonts w:ascii="Arial" w:hAnsi="Arial" w:cs="Arial"/>
          <w:color w:val="1C283D"/>
          <w:sz w:val="20"/>
          <w:szCs w:val="20"/>
        </w:rPr>
        <w:t>20/6/2012</w:t>
      </w:r>
      <w:proofErr w:type="gramEnd"/>
      <w:r>
        <w:rPr>
          <w:rFonts w:ascii="Arial" w:hAnsi="Arial" w:cs="Arial"/>
          <w:color w:val="1C283D"/>
          <w:sz w:val="20"/>
          <w:szCs w:val="20"/>
        </w:rPr>
        <w:t xml:space="preserve"> tarihli ve 6331 sayılı İş Sağlığı ve Güvenliği Kanununu,</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ç) Önleme: İşyerinde yürütülen işlerin bütün safhalarında iş sağlığı ve güvenliği ile ilgili riskleri ortadan kaldırmak veya azaltmak için planlanan ve alınan tedbirlerin tümünü,</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d) Ramak kala olay: İşyerinde meydana gelen; çalışan, işyeri ya da iş </w:t>
      </w:r>
      <w:proofErr w:type="gramStart"/>
      <w:r>
        <w:rPr>
          <w:rFonts w:ascii="Arial" w:hAnsi="Arial" w:cs="Arial"/>
          <w:color w:val="1C283D"/>
          <w:sz w:val="20"/>
          <w:szCs w:val="20"/>
        </w:rPr>
        <w:t>ekipmanını</w:t>
      </w:r>
      <w:proofErr w:type="gramEnd"/>
      <w:r>
        <w:rPr>
          <w:rFonts w:ascii="Arial" w:hAnsi="Arial" w:cs="Arial"/>
          <w:color w:val="1C283D"/>
          <w:sz w:val="20"/>
          <w:szCs w:val="20"/>
        </w:rPr>
        <w:t xml:space="preserve"> zarara uğratma potansiyeli olduğu halde zarara uğratmayan olayı,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e) Risk: Tehlikeden kaynaklanacak kayıp, yaralanma ya da başka zararlı sonuç meydana gelme ihtimalini,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g) Tehlike: İşyerinde var olan ya da dışarıdan gelebilecek, çalışanı veya işyerini etkileyebilecek zarar veya hasar verme potansiyelini,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proofErr w:type="gramStart"/>
      <w:r>
        <w:rPr>
          <w:rFonts w:ascii="Arial" w:hAnsi="Arial" w:cs="Arial"/>
          <w:color w:val="1C283D"/>
          <w:sz w:val="20"/>
          <w:szCs w:val="20"/>
        </w:rPr>
        <w:t>ifade</w:t>
      </w:r>
      <w:proofErr w:type="gramEnd"/>
      <w:r>
        <w:rPr>
          <w:rFonts w:ascii="Arial" w:hAnsi="Arial" w:cs="Arial"/>
          <w:color w:val="1C283D"/>
          <w:sz w:val="20"/>
          <w:szCs w:val="20"/>
        </w:rPr>
        <w:t xml:space="preserve"> eder.</w:t>
      </w:r>
    </w:p>
    <w:p w:rsidR="006C0090" w:rsidRDefault="006C0090" w:rsidP="006C0090">
      <w:pPr>
        <w:pStyle w:val="2-ortabaslk"/>
        <w:shd w:val="clear" w:color="auto" w:fill="FFFFFF"/>
        <w:spacing w:line="240" w:lineRule="atLeast"/>
        <w:rPr>
          <w:rFonts w:ascii="Arial" w:hAnsi="Arial" w:cs="Arial"/>
          <w:color w:val="1C283D"/>
          <w:sz w:val="14"/>
          <w:szCs w:val="14"/>
        </w:rPr>
      </w:pPr>
      <w:r>
        <w:rPr>
          <w:rFonts w:ascii="Arial" w:hAnsi="Arial" w:cs="Arial"/>
          <w:color w:val="1C283D"/>
          <w:sz w:val="20"/>
          <w:szCs w:val="20"/>
        </w:rPr>
        <w:t>İKİNCİ BÖLÜM</w:t>
      </w:r>
    </w:p>
    <w:p w:rsidR="006C0090" w:rsidRDefault="006C0090" w:rsidP="006C0090">
      <w:pPr>
        <w:pStyle w:val="2-ortabaslk"/>
        <w:shd w:val="clear" w:color="auto" w:fill="FFFFFF"/>
        <w:spacing w:after="56" w:afterAutospacing="0" w:line="240" w:lineRule="atLeast"/>
        <w:rPr>
          <w:rFonts w:ascii="Arial" w:hAnsi="Arial" w:cs="Arial"/>
          <w:color w:val="1C283D"/>
          <w:sz w:val="14"/>
          <w:szCs w:val="14"/>
        </w:rPr>
      </w:pPr>
      <w:r>
        <w:rPr>
          <w:rFonts w:ascii="Arial" w:hAnsi="Arial" w:cs="Arial"/>
          <w:color w:val="1C283D"/>
          <w:sz w:val="20"/>
          <w:szCs w:val="20"/>
        </w:rPr>
        <w:t>İşveren Yükümlülüğü ve Risk Değerlendirmesi Ekibi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İşveren yükümlülüğü</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5 –</w:t>
      </w:r>
      <w:r>
        <w:rPr>
          <w:rStyle w:val="apple-converted-space"/>
          <w:rFonts w:ascii="Arial" w:hAnsi="Arial" w:cs="Arial"/>
          <w:color w:val="1C283D"/>
          <w:sz w:val="20"/>
          <w:szCs w:val="20"/>
        </w:rPr>
        <w:t> </w:t>
      </w:r>
      <w:r>
        <w:rPr>
          <w:rFonts w:ascii="Arial" w:hAnsi="Arial" w:cs="Arial"/>
          <w:color w:val="1C283D"/>
          <w:sz w:val="20"/>
          <w:szCs w:val="20"/>
        </w:rPr>
        <w:t>(1) İşveren; çalışma ortamının ve çalışanların sağlık ve güvenliğini sağlama, sürdürme ve geliştirme amacı ile iş sağlığı ve güvenliği yönünden risk değerlendirmesi yapar veya yaptırır.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lastRenderedPageBreak/>
        <w:t>(2) Risk değerlendirmesinin gerçekleştirilmiş olması; işverenin, işyerinde iş sağlığı ve güvenliğinin sağlanması yükümlülüğünü ortadan kaldırmaz.</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(3) İşveren, risk değerlendirmesi çalışmalarında görevlendirilen kişi veya kişilere risk değerlendirmesi ile ilgili ihtiyaç duydukları her türlü bilgi ve belgeyi temin eder.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Risk değerlendirmesi ekibi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6 –</w:t>
      </w:r>
      <w:r>
        <w:rPr>
          <w:rStyle w:val="apple-converted-space"/>
          <w:rFonts w:ascii="Arial" w:hAnsi="Arial" w:cs="Arial"/>
          <w:color w:val="1C283D"/>
          <w:sz w:val="20"/>
          <w:szCs w:val="20"/>
        </w:rPr>
        <w:t> </w:t>
      </w:r>
      <w:r>
        <w:rPr>
          <w:rFonts w:ascii="Arial" w:hAnsi="Arial" w:cs="Arial"/>
          <w:color w:val="1C283D"/>
          <w:sz w:val="20"/>
          <w:szCs w:val="20"/>
        </w:rPr>
        <w:t>(1) Risk değerlendirmesi, işverenin oluşturduğu bir ekip tarafından gerçekleştirilir. Risk değerlendirmesi ekibi aşağıdakilerden oluşur.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İşveren veya işveren vekili.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İşyerinde sağlık ve güvenlik hizmetini yürüten iş güvenliği uzmanları ile işyeri hekimleri.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İşyerindeki çalışan temsilcileri.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ç) İşyerindeki destek elemanları.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d) İşyerindeki bütün birimleri temsil edecek şekilde belirlenen ve işyerinde yürütülen çalışmalar, mevcut veya muhtemel tehlike kaynakları ile riskler konusunda bilgi sahibi çalışanlar.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İşveren, ihtiyaç duyulduğunda bu ekibe destek olmak üzere işyeri dışındaki kişi ve kuruluşlardan hizmet alabilir.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(3) Risk değerlendirmesi çalışmalarının koordinasyonu işveren veya işveren tarafından ekip içinden görevlendirilen bir kişi tarafından da sağlanabilir.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(5) Risk değerlendirmesi çalışmalarında görevlendirilen kişi veya kişiler işveren tarafından sağlanan bilgi ve belgeleri korur ve gizli tutar.</w:t>
      </w:r>
    </w:p>
    <w:p w:rsidR="006C0090" w:rsidRDefault="006C0090" w:rsidP="006C0090">
      <w:pPr>
        <w:pStyle w:val="2-ortabaslk"/>
        <w:shd w:val="clear" w:color="auto" w:fill="FFFFFF"/>
        <w:spacing w:before="56" w:beforeAutospacing="0" w:line="240" w:lineRule="atLeast"/>
        <w:rPr>
          <w:rFonts w:ascii="Arial" w:hAnsi="Arial" w:cs="Arial"/>
          <w:color w:val="1C283D"/>
          <w:sz w:val="14"/>
          <w:szCs w:val="14"/>
        </w:rPr>
      </w:pPr>
      <w:r>
        <w:rPr>
          <w:rFonts w:ascii="Arial" w:hAnsi="Arial" w:cs="Arial"/>
          <w:color w:val="1C283D"/>
          <w:sz w:val="20"/>
          <w:szCs w:val="20"/>
        </w:rPr>
        <w:t>ÜÇÜNCÜ BÖLÜM</w:t>
      </w:r>
    </w:p>
    <w:p w:rsidR="006C0090" w:rsidRDefault="006C0090" w:rsidP="006C0090">
      <w:pPr>
        <w:pStyle w:val="2-ortabaslk"/>
        <w:shd w:val="clear" w:color="auto" w:fill="FFFFFF"/>
        <w:spacing w:after="56" w:afterAutospacing="0" w:line="240" w:lineRule="atLeast"/>
        <w:rPr>
          <w:rFonts w:ascii="Arial" w:hAnsi="Arial" w:cs="Arial"/>
          <w:color w:val="1C283D"/>
          <w:sz w:val="14"/>
          <w:szCs w:val="14"/>
        </w:rPr>
      </w:pPr>
      <w:r>
        <w:rPr>
          <w:rFonts w:ascii="Arial" w:hAnsi="Arial" w:cs="Arial"/>
          <w:color w:val="1C283D"/>
          <w:sz w:val="20"/>
          <w:szCs w:val="20"/>
        </w:rPr>
        <w:t>Risk Değerlendirmesi Aşamaları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Risk değerlendirmesi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7 –</w:t>
      </w:r>
      <w:r>
        <w:rPr>
          <w:rStyle w:val="apple-converted-space"/>
          <w:rFonts w:ascii="Arial" w:hAnsi="Arial" w:cs="Arial"/>
          <w:color w:val="1C283D"/>
          <w:sz w:val="20"/>
          <w:szCs w:val="20"/>
        </w:rPr>
        <w:t> </w:t>
      </w:r>
      <w:r>
        <w:rPr>
          <w:rFonts w:ascii="Arial" w:hAnsi="Arial" w:cs="Arial"/>
          <w:color w:val="1C283D"/>
          <w:sz w:val="20"/>
          <w:szCs w:val="20"/>
        </w:rPr>
        <w:t>(1) Risk değerlendirmesi; tüm işyerleri için tasarım veya kuruluş aşamasından başlamak üzere tehlikeleri tanımlama, riskleri belirleme ve analiz etme, risk kontrol tedbirlerinin kararlaştırılması, dokümantasyon, yapılan çalışmaların güncellenmesi ve gerektiğinde yenileme aşamaları izlenerek gerçekleştirilir.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Çalışanların risk değerlendirmesi çalışması yapılırken ihtiyaç duyulan her aşamada sürece katılarak görüşlerinin alınması sağlanır.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Tehlikelerin tanımlanması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8 –</w:t>
      </w:r>
      <w:r>
        <w:rPr>
          <w:rStyle w:val="apple-converted-space"/>
          <w:rFonts w:ascii="Arial" w:hAnsi="Arial" w:cs="Arial"/>
          <w:color w:val="1C283D"/>
          <w:sz w:val="20"/>
          <w:szCs w:val="20"/>
        </w:rPr>
        <w:t> </w:t>
      </w:r>
      <w:r>
        <w:rPr>
          <w:rFonts w:ascii="Arial" w:hAnsi="Arial" w:cs="Arial"/>
          <w:color w:val="1C283D"/>
          <w:sz w:val="20"/>
          <w:szCs w:val="20"/>
        </w:rPr>
        <w:t>(1) Tehlikeler tanımlanırken çalışma ortamı, çalışanlar ve işyerine ilişkin ilgisine göre asgari olarak aşağıda belirtilen bilgiler toplanır.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İşyeri bina ve eklentileri.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İşyerinde yürütülen faaliyetler ile iş ve işlemler.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Üretim süreç ve teknikleri.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ç) İş </w:t>
      </w:r>
      <w:proofErr w:type="gramStart"/>
      <w:r>
        <w:rPr>
          <w:rFonts w:ascii="Arial" w:hAnsi="Arial" w:cs="Arial"/>
          <w:color w:val="1C283D"/>
          <w:sz w:val="20"/>
          <w:szCs w:val="20"/>
        </w:rPr>
        <w:t>ekipmanları</w:t>
      </w:r>
      <w:proofErr w:type="gramEnd"/>
      <w:r>
        <w:rPr>
          <w:rFonts w:ascii="Arial" w:hAnsi="Arial" w:cs="Arial"/>
          <w:color w:val="1C283D"/>
          <w:sz w:val="20"/>
          <w:szCs w:val="20"/>
        </w:rPr>
        <w:t>.</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lastRenderedPageBreak/>
        <w:t>d) Kullanılan maddeler.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e) Artık ve atıklarla ilgili işlemler.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f) Organizasyon ve hiyerarşik yapı, görev, yetki ve sorumluluklar.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g) Çalışanların tecrübe ve düşünceleri.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ğ) İşe başlamadan önce ilgili mevzuat gereği alınacak çalışma izin belgeleri.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h) Çalışanların eğitim, yaş, cinsiyet ve benzeri özellikleri ile sağlık gözetimi kayıtları.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ı) Genç, yaşlı, engelli, gebe veya emziren çalışanlar gibi özel politika gerektiren gruplar ile kadın çalışanların durumu.</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i) İşyerinin teftiş sonuçları.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j) Meslek hastalığı kayıtları.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k) İş kazası kayıtları.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l) İşyerinde meydana gelen ancak yaralanma veya ölüme neden olmadığı halde işyeri ya da iş </w:t>
      </w:r>
      <w:proofErr w:type="gramStart"/>
      <w:r>
        <w:rPr>
          <w:rFonts w:ascii="Arial" w:hAnsi="Arial" w:cs="Arial"/>
          <w:color w:val="1C283D"/>
          <w:sz w:val="20"/>
          <w:szCs w:val="20"/>
        </w:rPr>
        <w:t>ekipmanının</w:t>
      </w:r>
      <w:proofErr w:type="gramEnd"/>
      <w:r>
        <w:rPr>
          <w:rFonts w:ascii="Arial" w:hAnsi="Arial" w:cs="Arial"/>
          <w:color w:val="1C283D"/>
          <w:sz w:val="20"/>
          <w:szCs w:val="20"/>
        </w:rPr>
        <w:t xml:space="preserve"> zarara uğramasına yol açan olaylara ilişkin kayıtlar.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m) Ramak kala olay kayıtları.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n) Malzeme güvenlik bilgi formları.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o) Ortam ve kişisel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düzeyi ölçüm sonuçları.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ö) Varsa daha önce yapılmış risk değerlendirmesi çalışmaları.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p) Acil durum planları.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r) Sağlık ve güvenlik planı ve patlamadan korunma dokümanı gibi belirli işyerlerinde hazırlanması gereken dokümanlar.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Tehlikelere ilişkin bilgiler toplanırken aynı üretim, yöntem ve teknikleri ile üretim yapan benzer işyerlerinde meydana gelen iş kazaları ve ortaya çıkan meslek hastalıkları da değerlendirilebilir.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(3) Toplanan bilgiler ışığında; iş sağlığı ve güvenliği ile ilgili mevzuatta yer alan hükümler de dikkate alınarak, çalışma ortamında bulunan fiziksel, kimyasal, biyolojik, </w:t>
      </w:r>
      <w:proofErr w:type="spellStart"/>
      <w:r>
        <w:rPr>
          <w:rFonts w:ascii="Arial" w:hAnsi="Arial" w:cs="Arial"/>
          <w:color w:val="1C283D"/>
          <w:sz w:val="20"/>
          <w:szCs w:val="20"/>
        </w:rPr>
        <w:t>psikososyal</w:t>
      </w:r>
      <w:proofErr w:type="spellEnd"/>
      <w:r>
        <w:rPr>
          <w:rFonts w:ascii="Arial" w:hAnsi="Arial" w:cs="Arial"/>
          <w:color w:val="1C283D"/>
          <w:sz w:val="20"/>
          <w:szCs w:val="20"/>
        </w:rPr>
        <w:t>,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İşletmenin yeri nedeniyle ortaya çıkabilecek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Seçilen alanda, işyeri bina ve eklentilerinin plana uygun yerleştirilmemesi veya planda olmayan ilavelerin yapılmasından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İşyeri bina ve eklentilerinin yapı ve yapım tarzı ile seçilen yapı malzemelerinden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ç) Bakım ve onarım işleri de </w:t>
      </w:r>
      <w:proofErr w:type="gramStart"/>
      <w:r>
        <w:rPr>
          <w:rFonts w:ascii="Arial" w:hAnsi="Arial" w:cs="Arial"/>
          <w:color w:val="1C283D"/>
          <w:sz w:val="20"/>
          <w:szCs w:val="20"/>
        </w:rPr>
        <w:t>dahil</w:t>
      </w:r>
      <w:proofErr w:type="gramEnd"/>
      <w:r>
        <w:rPr>
          <w:rFonts w:ascii="Arial" w:hAnsi="Arial" w:cs="Arial"/>
          <w:color w:val="1C283D"/>
          <w:sz w:val="20"/>
          <w:szCs w:val="20"/>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d) İşin yürütümü, üretim teknikleri, kullanılan maddeler, makine ve </w:t>
      </w:r>
      <w:proofErr w:type="gramStart"/>
      <w:r>
        <w:rPr>
          <w:rFonts w:ascii="Arial" w:hAnsi="Arial" w:cs="Arial"/>
          <w:color w:val="1C283D"/>
          <w:sz w:val="20"/>
          <w:szCs w:val="20"/>
        </w:rPr>
        <w:t>ekipman</w:t>
      </w:r>
      <w:proofErr w:type="gramEnd"/>
      <w:r>
        <w:rPr>
          <w:rFonts w:ascii="Arial" w:hAnsi="Arial" w:cs="Arial"/>
          <w:color w:val="1C283D"/>
          <w:sz w:val="20"/>
          <w:szCs w:val="20"/>
        </w:rPr>
        <w:t>, araç ve gereçler ile bunların çalışanların fiziksel özelliklerine uygun tasarlanmaması veya kullanılmamasından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lastRenderedPageBreak/>
        <w:t xml:space="preserve">e) Kuvvetli akım, aydınlatma, paratoner, topraklama gibi elektrik tesisatının bileşenleri ile ısıtma, havalandırma, atmosferik ve çevresel şartlardan korunma, drenaj, arıtma, yangın önleme ve mücadele </w:t>
      </w:r>
      <w:proofErr w:type="gramStart"/>
      <w:r>
        <w:rPr>
          <w:rFonts w:ascii="Arial" w:hAnsi="Arial" w:cs="Arial"/>
          <w:color w:val="1C283D"/>
          <w:sz w:val="20"/>
          <w:szCs w:val="20"/>
        </w:rPr>
        <w:t>ekipmanı</w:t>
      </w:r>
      <w:proofErr w:type="gramEnd"/>
      <w:r>
        <w:rPr>
          <w:rFonts w:ascii="Arial" w:hAnsi="Arial" w:cs="Arial"/>
          <w:color w:val="1C283D"/>
          <w:sz w:val="20"/>
          <w:szCs w:val="20"/>
        </w:rPr>
        <w:t xml:space="preserve"> ile benzeri yardımcı tesisat ve donanımlardan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f) İşyerinde yanma, parlama veya patlama ihtimali olan maddelerin işlenmesi, kullanılması, taşınması, depolanması ya da imha edilmesinden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g) Çalışma ortamına ilişkin </w:t>
      </w:r>
      <w:proofErr w:type="gramStart"/>
      <w:r>
        <w:rPr>
          <w:rFonts w:ascii="Arial" w:hAnsi="Arial" w:cs="Arial"/>
          <w:color w:val="1C283D"/>
          <w:sz w:val="20"/>
          <w:szCs w:val="20"/>
        </w:rPr>
        <w:t>hijyen</w:t>
      </w:r>
      <w:proofErr w:type="gramEnd"/>
      <w:r>
        <w:rPr>
          <w:rFonts w:ascii="Arial" w:hAnsi="Arial" w:cs="Arial"/>
          <w:color w:val="1C283D"/>
          <w:sz w:val="20"/>
          <w:szCs w:val="20"/>
        </w:rPr>
        <w:t xml:space="preserve"> koşulları ile çalışanların kişisel hijyen alışkanlıklarından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ğ) Çalışanın, işyeri içerisindeki ulaşım yollarının kullanımından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h) Çalışanların iş sağlığı ve güvenliği ile ilgili yeterli eğitim almaması, bilgilendirilmemesi, çalışanlara uygun talimat verilmemesi veya çalışma izni </w:t>
      </w:r>
      <w:proofErr w:type="gramStart"/>
      <w:r>
        <w:rPr>
          <w:rFonts w:ascii="Arial" w:hAnsi="Arial" w:cs="Arial"/>
          <w:color w:val="1C283D"/>
          <w:sz w:val="20"/>
          <w:szCs w:val="20"/>
        </w:rPr>
        <w:t>prosedürü</w:t>
      </w:r>
      <w:proofErr w:type="gramEnd"/>
      <w:r>
        <w:rPr>
          <w:rFonts w:ascii="Arial" w:hAnsi="Arial" w:cs="Arial"/>
          <w:color w:val="1C283D"/>
          <w:sz w:val="20"/>
          <w:szCs w:val="20"/>
        </w:rPr>
        <w:t xml:space="preserve"> gereken durumlarda bu izin olmaksızın çalışılmasından kaynaklanabilecek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proofErr w:type="gramStart"/>
      <w:r>
        <w:rPr>
          <w:rFonts w:ascii="Arial" w:hAnsi="Arial" w:cs="Arial"/>
          <w:color w:val="1C283D"/>
          <w:sz w:val="20"/>
          <w:szCs w:val="20"/>
        </w:rPr>
        <w:t xml:space="preserve">(4) Çalışma ortamında bulunan fiziksel, kimyasal, biyolojik, </w:t>
      </w:r>
      <w:proofErr w:type="spellStart"/>
      <w:r>
        <w:rPr>
          <w:rFonts w:ascii="Arial" w:hAnsi="Arial" w:cs="Arial"/>
          <w:color w:val="1C283D"/>
          <w:sz w:val="20"/>
          <w:szCs w:val="20"/>
        </w:rPr>
        <w:t>psikososyal</w:t>
      </w:r>
      <w:proofErr w:type="spellEnd"/>
      <w:r>
        <w:rPr>
          <w:rFonts w:ascii="Arial" w:hAnsi="Arial" w:cs="Arial"/>
          <w:color w:val="1C283D"/>
          <w:sz w:val="20"/>
          <w:szCs w:val="20"/>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Pr>
          <w:rFonts w:ascii="Arial" w:hAnsi="Arial" w:cs="Arial"/>
          <w:color w:val="1C283D"/>
          <w:sz w:val="20"/>
          <w:szCs w:val="20"/>
        </w:rPr>
        <w:t>maruziyet</w:t>
      </w:r>
      <w:proofErr w:type="spellEnd"/>
      <w:r>
        <w:rPr>
          <w:rFonts w:ascii="Arial" w:hAnsi="Arial" w:cs="Arial"/>
          <w:color w:val="1C283D"/>
          <w:sz w:val="20"/>
          <w:szCs w:val="20"/>
        </w:rPr>
        <w:t xml:space="preserve"> seviyelerini belirlemek amacıyla gerekli bütün kontrol, ölçüm, inceleme ve araştırmalar yapılır.</w:t>
      </w:r>
      <w:proofErr w:type="gramEnd"/>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Risklerin belirlenmesi ve analizi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9 –</w:t>
      </w:r>
      <w:r>
        <w:rPr>
          <w:rStyle w:val="apple-converted-space"/>
          <w:rFonts w:ascii="Arial" w:hAnsi="Arial" w:cs="Arial"/>
          <w:color w:val="1C283D"/>
          <w:sz w:val="20"/>
          <w:szCs w:val="20"/>
        </w:rPr>
        <w:t> </w:t>
      </w:r>
      <w:r>
        <w:rPr>
          <w:rFonts w:ascii="Arial" w:hAnsi="Arial" w:cs="Arial"/>
          <w:color w:val="1C283D"/>
          <w:sz w:val="20"/>
          <w:szCs w:val="20"/>
        </w:rPr>
        <w:t xml:space="preserve">(1) Tespit edilmiş olan tehlikelerin her biri ayrı </w:t>
      </w:r>
      <w:proofErr w:type="spellStart"/>
      <w:r>
        <w:rPr>
          <w:rFonts w:ascii="Arial" w:hAnsi="Arial" w:cs="Arial"/>
          <w:color w:val="1C283D"/>
          <w:sz w:val="20"/>
          <w:szCs w:val="20"/>
        </w:rPr>
        <w:t>ayrı</w:t>
      </w:r>
      <w:proofErr w:type="spellEnd"/>
      <w:r>
        <w:rPr>
          <w:rFonts w:ascii="Arial" w:hAnsi="Arial" w:cs="Arial"/>
          <w:color w:val="1C283D"/>
          <w:sz w:val="20"/>
          <w:szCs w:val="20"/>
        </w:rPr>
        <w:t xml:space="preserve">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(3) İşyerinde birbirinden farklı işlerin yürütüldüğü bölümlerin bulunması halinde birinci ve ikinci fıkralardaki hususlar her bir bölüm için tekrarlanır.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(4) Analizin ayrı </w:t>
      </w:r>
      <w:proofErr w:type="spellStart"/>
      <w:r>
        <w:rPr>
          <w:rFonts w:ascii="Arial" w:hAnsi="Arial" w:cs="Arial"/>
          <w:color w:val="1C283D"/>
          <w:sz w:val="20"/>
          <w:szCs w:val="20"/>
        </w:rPr>
        <w:t>ayrı</w:t>
      </w:r>
      <w:proofErr w:type="spellEnd"/>
      <w:r>
        <w:rPr>
          <w:rFonts w:ascii="Arial" w:hAnsi="Arial" w:cs="Arial"/>
          <w:color w:val="1C283D"/>
          <w:sz w:val="20"/>
          <w:szCs w:val="20"/>
        </w:rPr>
        <w:t xml:space="preserve"> bölümler için yapılması halinde bölümlerin etkileşimleri de dikkate alınarak bir bütün olarak ele alınıp sonuçlandırılır.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(5) Analiz edilen riskler, kontrol tedbirlerine karar verilmek üzere etkilerinin büyüklüğüne ve önemlerine göre en yüksek risk seviyesine sahip olandan başlanarak sıralanır ve yazılı hale getirilir.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Risk kontrol adımları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10 –</w:t>
      </w:r>
      <w:r>
        <w:rPr>
          <w:rStyle w:val="apple-converted-space"/>
          <w:rFonts w:ascii="Arial" w:hAnsi="Arial" w:cs="Arial"/>
          <w:color w:val="1C283D"/>
          <w:sz w:val="20"/>
          <w:szCs w:val="20"/>
        </w:rPr>
        <w:t> </w:t>
      </w:r>
      <w:r>
        <w:rPr>
          <w:rFonts w:ascii="Arial" w:hAnsi="Arial" w:cs="Arial"/>
          <w:color w:val="1C283D"/>
          <w:sz w:val="20"/>
          <w:szCs w:val="20"/>
        </w:rPr>
        <w:t>(1) Risklerin kontrolünde şu adımlar uygulanır.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Planlama: Analiz edilerek etkilerinin büyüklüğüne ve önemine göre sıralı hale getirilen risklerin kontrolü amacıyla bir planlama yapılır.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Risk kontrol tedbirlerinin kararlaştırılması: Riskin tamamen bertaraf edilmesi, bu mümkün değil ise riskin kabul edilebilir seviyeye indirilmesi için aşağıdaki adımlar uygulanır.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1) Tehlike veya tehlike kaynaklarının ortadan kaldırılması.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Tehlikelinin, tehlikeli olmayanla veya daha az tehlikeli olanla değiştirilmesi.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3) Riskler ile kaynağında mücadele edilmesi.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lastRenderedPageBreak/>
        <w:t>ç) Uygulamaların izlenmesi: Hazırlanan planların uygulama adımları düzenli olarak izlenir, denetlenir ve aksayan yönler tespit edilerek gerekli düzeltici ve önleyici işlemler tamamlanır.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Risk kontrol adımları uygulanırken toplu korunma önlemlerine, kişisel korunma önlemlerine göre öncelik verilmesi ve uygulanacak önlemlerin yeni risklere neden olmaması sağlanır.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(3) Belirlenen risk için kontrol tedbirlerinin hayata geçirilmesinden sonra yeniden risk seviyesi tespiti yapılır. Yeni seviye, kabul edilebilir risk seviyesinin üzerinde ise bu maddedeki adımlar tekrarlanır.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Dokümantasyon</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11 –</w:t>
      </w:r>
      <w:r>
        <w:rPr>
          <w:rStyle w:val="apple-converted-space"/>
          <w:rFonts w:ascii="Arial" w:hAnsi="Arial" w:cs="Arial"/>
          <w:color w:val="1C283D"/>
          <w:sz w:val="20"/>
          <w:szCs w:val="20"/>
        </w:rPr>
        <w:t> </w:t>
      </w:r>
      <w:r>
        <w:rPr>
          <w:rFonts w:ascii="Arial" w:hAnsi="Arial" w:cs="Arial"/>
          <w:color w:val="1C283D"/>
          <w:sz w:val="20"/>
          <w:szCs w:val="20"/>
        </w:rPr>
        <w:t xml:space="preserve">(1) Risk değerlendirmesi asgarî aşağıdaki hususları kapsayacak şekilde </w:t>
      </w:r>
      <w:proofErr w:type="spellStart"/>
      <w:r>
        <w:rPr>
          <w:rFonts w:ascii="Arial" w:hAnsi="Arial" w:cs="Arial"/>
          <w:color w:val="1C283D"/>
          <w:sz w:val="20"/>
          <w:szCs w:val="20"/>
        </w:rPr>
        <w:t>dokümante</w:t>
      </w:r>
      <w:proofErr w:type="spellEnd"/>
      <w:r>
        <w:rPr>
          <w:rFonts w:ascii="Arial" w:hAnsi="Arial" w:cs="Arial"/>
          <w:color w:val="1C283D"/>
          <w:sz w:val="20"/>
          <w:szCs w:val="20"/>
        </w:rPr>
        <w:t xml:space="preserve"> edilir.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İşyerinin unvanı, adresi ve işverenin adı.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Gerçekleştiren kişilerin isim ve unvanları ile bunlardan iş güvenliği uzmanı ve işyeri hekimi olanların Bakanlıkça verilmiş belge bilgileri.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Gerçekleştirildiği tarih ve geçerlilik tarihi.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ç) Risk değerlendirmesi işyerindeki farklı bölümler için ayrı </w:t>
      </w:r>
      <w:proofErr w:type="spellStart"/>
      <w:r>
        <w:rPr>
          <w:rFonts w:ascii="Arial" w:hAnsi="Arial" w:cs="Arial"/>
          <w:color w:val="1C283D"/>
          <w:sz w:val="20"/>
          <w:szCs w:val="20"/>
        </w:rPr>
        <w:t>ayrı</w:t>
      </w:r>
      <w:proofErr w:type="spellEnd"/>
      <w:r>
        <w:rPr>
          <w:rFonts w:ascii="Arial" w:hAnsi="Arial" w:cs="Arial"/>
          <w:color w:val="1C283D"/>
          <w:sz w:val="20"/>
          <w:szCs w:val="20"/>
        </w:rPr>
        <w:t xml:space="preserve"> yapılmışsa her birinin adı.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d) Belirlenen tehlike kaynakları ile tehlikeler.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e) Tespit edilen riskler.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f) Risk analizinde kullanılan yöntem veya yöntemler.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g) Tespit edilen risklerin önem ve öncelik sırasını da içeren analiz sonuçları.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ğ) Düzeltici ve önleyici kontrol tedbirleri, gerçekleştirilme tarihleri ve sonrasında tespit edilen risk seviyesi.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Risk değerlendirmesi dokümanının sayfaları numaralandırılarak; gerçekleştiren kişiler tarafından her sayfası paraflanıp, son sayfası imzalanır ve işyerinde saklanır.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(3) Risk değerlendirmesi dokümanı elektronik ve benzeri ortamlarda hazırlanıp arşivlenebilir.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Risk değerlendirmesinin yenilenmesi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12 –</w:t>
      </w:r>
      <w:r>
        <w:rPr>
          <w:rStyle w:val="apple-converted-space"/>
          <w:rFonts w:ascii="Arial" w:hAnsi="Arial" w:cs="Arial"/>
          <w:color w:val="1C283D"/>
          <w:sz w:val="20"/>
          <w:szCs w:val="20"/>
        </w:rPr>
        <w:t> </w:t>
      </w:r>
      <w:r>
        <w:rPr>
          <w:rFonts w:ascii="Arial" w:hAnsi="Arial" w:cs="Arial"/>
          <w:color w:val="1C283D"/>
          <w:sz w:val="20"/>
          <w:szCs w:val="20"/>
        </w:rPr>
        <w:t>(1) Yapılmış olan risk değerlendirmesi; tehlike sınıfına göre çok tehlikeli, tehlikeli ve az tehlikeli işyerlerinde sırasıyla en geç iki, dört ve altı yılda bir yenilenir.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Aşağıda belirtilen durumlarda ortaya çıkabilecek yeni risklerin, işyerinin tamamını veya bir bölümünü etkiliyor olması göz önünde bulundurularak risk değerlendirmesi tamamen veya kısmen yenilenir.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İşyerinin taşınması veya binalarda değişiklik yapılması.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b) İşyerinde uygulanan teknoloji, kullanılan madde ve </w:t>
      </w:r>
      <w:proofErr w:type="gramStart"/>
      <w:r>
        <w:rPr>
          <w:rFonts w:ascii="Arial" w:hAnsi="Arial" w:cs="Arial"/>
          <w:color w:val="1C283D"/>
          <w:sz w:val="20"/>
          <w:szCs w:val="20"/>
        </w:rPr>
        <w:t>ekipmanlarda</w:t>
      </w:r>
      <w:proofErr w:type="gramEnd"/>
      <w:r>
        <w:rPr>
          <w:rFonts w:ascii="Arial" w:hAnsi="Arial" w:cs="Arial"/>
          <w:color w:val="1C283D"/>
          <w:sz w:val="20"/>
          <w:szCs w:val="20"/>
        </w:rPr>
        <w:t xml:space="preserve"> değişiklikler meydana gelmesi.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Üretim yönteminde değişiklikler olması.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ç) İş kazası, meslek hastalığı veya ramak kala olay meydana gelmesi.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d) Çalışma ortamına ait sınır değerlere ilişkin bir mevzuat değişikliği olması.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e) Çalışma ortamı ölçümü ve sağlık gözetim sonuçlarına göre gerekli görülmesi.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f) İşyeri dışından kaynaklanan ve işyerini etkileyebilecek yeni bir tehlikenin ortaya çıkması.</w:t>
      </w:r>
    </w:p>
    <w:p w:rsidR="006C0090" w:rsidRDefault="006C0090" w:rsidP="006C0090">
      <w:pPr>
        <w:pStyle w:val="2-ortabaslk"/>
        <w:shd w:val="clear" w:color="auto" w:fill="FFFFFF"/>
        <w:spacing w:line="240" w:lineRule="atLeast"/>
        <w:rPr>
          <w:rFonts w:ascii="Arial" w:hAnsi="Arial" w:cs="Arial"/>
          <w:color w:val="1C283D"/>
          <w:sz w:val="14"/>
          <w:szCs w:val="14"/>
        </w:rPr>
      </w:pPr>
      <w:r>
        <w:rPr>
          <w:rFonts w:ascii="Arial" w:hAnsi="Arial" w:cs="Arial"/>
          <w:color w:val="1C283D"/>
          <w:sz w:val="20"/>
          <w:szCs w:val="20"/>
        </w:rPr>
        <w:lastRenderedPageBreak/>
        <w:t>DÖRDÜNCÜ BÖLÜM</w:t>
      </w:r>
    </w:p>
    <w:p w:rsidR="006C0090" w:rsidRDefault="006C0090" w:rsidP="006C0090">
      <w:pPr>
        <w:pStyle w:val="2-ortabaslk"/>
        <w:shd w:val="clear" w:color="auto" w:fill="FFFFFF"/>
        <w:spacing w:line="240" w:lineRule="atLeast"/>
        <w:rPr>
          <w:rFonts w:ascii="Arial" w:hAnsi="Arial" w:cs="Arial"/>
          <w:color w:val="1C283D"/>
          <w:sz w:val="14"/>
          <w:szCs w:val="14"/>
        </w:rPr>
      </w:pPr>
      <w:r>
        <w:rPr>
          <w:rFonts w:ascii="Arial" w:hAnsi="Arial" w:cs="Arial"/>
          <w:color w:val="1C283D"/>
          <w:sz w:val="20"/>
          <w:szCs w:val="20"/>
        </w:rPr>
        <w:t>Çeşitli ve Son Hükümler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Büyük kaza önleme politika belgesi veya güvenlik raporu hazırlanması gereken işyerlerinde risk değerlendirmesi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13 –</w:t>
      </w:r>
      <w:r>
        <w:rPr>
          <w:rStyle w:val="apple-converted-space"/>
          <w:rFonts w:ascii="Arial" w:hAnsi="Arial" w:cs="Arial"/>
          <w:color w:val="1C283D"/>
          <w:sz w:val="20"/>
          <w:szCs w:val="20"/>
        </w:rPr>
        <w:t> </w:t>
      </w:r>
      <w:r>
        <w:rPr>
          <w:rFonts w:ascii="Arial" w:hAnsi="Arial" w:cs="Arial"/>
          <w:color w:val="1C283D"/>
          <w:sz w:val="20"/>
          <w:szCs w:val="20"/>
        </w:rPr>
        <w:t>(1)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Birden fazla işveren olması durumunda risk değerlendirmesi çalışmaları</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14 –</w:t>
      </w:r>
      <w:r>
        <w:rPr>
          <w:rStyle w:val="apple-converted-space"/>
          <w:rFonts w:ascii="Arial" w:hAnsi="Arial" w:cs="Arial"/>
          <w:color w:val="1C283D"/>
          <w:sz w:val="20"/>
          <w:szCs w:val="20"/>
        </w:rPr>
        <w:t> </w:t>
      </w:r>
      <w:r>
        <w:rPr>
          <w:rFonts w:ascii="Arial" w:hAnsi="Arial" w:cs="Arial"/>
          <w:color w:val="1C283D"/>
          <w:sz w:val="20"/>
          <w:szCs w:val="20"/>
        </w:rPr>
        <w:t xml:space="preserve">(1) Aynı çalışma alanını birden fazla işverenin paylaşması durumunda, yürütülen işler için diğer işverenlerin yürüttüğü işler de göz önünde bulundurularak ayrı </w:t>
      </w:r>
      <w:proofErr w:type="spellStart"/>
      <w:r>
        <w:rPr>
          <w:rFonts w:ascii="Arial" w:hAnsi="Arial" w:cs="Arial"/>
          <w:color w:val="1C283D"/>
          <w:sz w:val="20"/>
          <w:szCs w:val="20"/>
        </w:rPr>
        <w:t>ayrı</w:t>
      </w:r>
      <w:proofErr w:type="spellEnd"/>
      <w:r>
        <w:rPr>
          <w:rFonts w:ascii="Arial" w:hAnsi="Arial" w:cs="Arial"/>
          <w:color w:val="1C283D"/>
          <w:sz w:val="20"/>
          <w:szCs w:val="20"/>
        </w:rPr>
        <w:t xml:space="preserve"> risk değerlendirmesi gerçekleştirilir. İşverenler, risk değerlendirmesi çalışmalarını, koordinasyon içinde yürütür, birbirlerini ve çalışan temsilcilerini tespit edilen riskler konusunda bilgilendirir.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 xml:space="preserve">(2) Birden fazla işyerinin bulunduğu iş merkezleri, iş hanları, sanayi bölgeleri veya siteleri gibi yerlerde, işyerlerinde ayrı </w:t>
      </w:r>
      <w:proofErr w:type="spellStart"/>
      <w:r>
        <w:rPr>
          <w:rFonts w:ascii="Arial" w:hAnsi="Arial" w:cs="Arial"/>
          <w:color w:val="1C283D"/>
          <w:sz w:val="20"/>
          <w:szCs w:val="20"/>
        </w:rPr>
        <w:t>ayrı</w:t>
      </w:r>
      <w:proofErr w:type="spellEnd"/>
      <w:r>
        <w:rPr>
          <w:rFonts w:ascii="Arial" w:hAnsi="Arial" w:cs="Arial"/>
          <w:color w:val="1C283D"/>
          <w:sz w:val="20"/>
          <w:szCs w:val="20"/>
        </w:rPr>
        <w:t xml:space="preserve">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Asıl işveren ve alt işveren ilişkisinin bulunduğu işyerlerinde risk değerlendirmesi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15 –</w:t>
      </w:r>
      <w:r>
        <w:rPr>
          <w:rStyle w:val="apple-converted-space"/>
          <w:rFonts w:ascii="Arial" w:hAnsi="Arial" w:cs="Arial"/>
          <w:color w:val="1C283D"/>
          <w:sz w:val="20"/>
          <w:szCs w:val="20"/>
        </w:rPr>
        <w:t> </w:t>
      </w:r>
      <w:r>
        <w:rPr>
          <w:rFonts w:ascii="Arial" w:hAnsi="Arial" w:cs="Arial"/>
          <w:color w:val="1C283D"/>
          <w:sz w:val="20"/>
          <w:szCs w:val="20"/>
        </w:rPr>
        <w:t>(1) Bir işyerinde bir veya daha fazla alt işveren bulunması halinde:</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a) Her alt işveren yürüttükleri işlerle ilgili olarak, bu Yönetmelik hükümleri uyarınca gerekli risk değerlendirmesi çalışmalarını yapar veya yaptırır.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b) Alt işverenlerin risk değerlendirmesi çalışmaları konusunda asıl işverenin sorumluluk alanları ile ilgili ihtiyaç duydukları bilgi ve belgeler asıl işverence sağlanır.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c) Asıl işveren, alt işverenlerce yürütülen risk değerlendirmesi çalışmalarını denetler ve bu konudaki çalışmaları koordine eder.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Çalışanların bilgilendirilmesi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16 –</w:t>
      </w:r>
      <w:r>
        <w:rPr>
          <w:rStyle w:val="apple-converted-space"/>
          <w:rFonts w:ascii="Arial" w:hAnsi="Arial" w:cs="Arial"/>
          <w:b/>
          <w:bCs/>
          <w:color w:val="1C283D"/>
          <w:sz w:val="20"/>
          <w:szCs w:val="20"/>
        </w:rPr>
        <w:t> </w:t>
      </w:r>
      <w:r>
        <w:rPr>
          <w:rFonts w:ascii="Arial" w:hAnsi="Arial" w:cs="Arial"/>
          <w:color w:val="1C283D"/>
          <w:sz w:val="20"/>
          <w:szCs w:val="20"/>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Risk değerlendirmesi rehberleri</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17 –</w:t>
      </w:r>
      <w:r>
        <w:rPr>
          <w:rStyle w:val="apple-converted-space"/>
          <w:rFonts w:ascii="Arial" w:hAnsi="Arial" w:cs="Arial"/>
          <w:color w:val="1C283D"/>
          <w:sz w:val="20"/>
          <w:szCs w:val="20"/>
        </w:rPr>
        <w:t> </w:t>
      </w:r>
      <w:r>
        <w:rPr>
          <w:rFonts w:ascii="Arial" w:hAnsi="Arial" w:cs="Arial"/>
          <w:color w:val="1C283D"/>
          <w:sz w:val="20"/>
          <w:szCs w:val="20"/>
        </w:rPr>
        <w:t>(1)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color w:val="1C283D"/>
          <w:sz w:val="20"/>
          <w:szCs w:val="20"/>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Geçiş hükmü</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lastRenderedPageBreak/>
        <w:t>GEÇİCİ MADDE 1 –</w:t>
      </w:r>
      <w:r>
        <w:rPr>
          <w:rStyle w:val="apple-converted-space"/>
          <w:rFonts w:ascii="Arial" w:hAnsi="Arial" w:cs="Arial"/>
          <w:color w:val="1C283D"/>
          <w:sz w:val="20"/>
          <w:szCs w:val="20"/>
        </w:rPr>
        <w:t> </w:t>
      </w:r>
      <w:r>
        <w:rPr>
          <w:rFonts w:ascii="Arial" w:hAnsi="Arial" w:cs="Arial"/>
          <w:color w:val="1C283D"/>
          <w:sz w:val="20"/>
          <w:szCs w:val="20"/>
        </w:rPr>
        <w:t xml:space="preserve">(1) 6 </w:t>
      </w:r>
      <w:proofErr w:type="spellStart"/>
      <w:r>
        <w:rPr>
          <w:rFonts w:ascii="Arial" w:hAnsi="Arial" w:cs="Arial"/>
          <w:color w:val="1C283D"/>
          <w:sz w:val="20"/>
          <w:szCs w:val="20"/>
        </w:rPr>
        <w:t>ncı</w:t>
      </w:r>
      <w:proofErr w:type="spellEnd"/>
      <w:r>
        <w:rPr>
          <w:rFonts w:ascii="Arial" w:hAnsi="Arial" w:cs="Arial"/>
          <w:color w:val="1C283D"/>
          <w:sz w:val="20"/>
          <w:szCs w:val="20"/>
        </w:rPr>
        <w:t xml:space="preserve"> madde uyarınca oluşturulacak risk değerlendirmesi ekibinde, mezkûr maddenin birinci fıkrasının (b) bendinde sayılanların bulundurulma zorunluluğu Kanunun 38 inci maddesinde belirtilen sürelere uygun olarak aranır.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Yürürlük</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18 –</w:t>
      </w:r>
      <w:r>
        <w:rPr>
          <w:rStyle w:val="apple-converted-space"/>
          <w:rFonts w:ascii="Arial" w:hAnsi="Arial" w:cs="Arial"/>
          <w:color w:val="1C283D"/>
          <w:sz w:val="20"/>
          <w:szCs w:val="20"/>
        </w:rPr>
        <w:t> </w:t>
      </w:r>
      <w:r>
        <w:rPr>
          <w:rFonts w:ascii="Arial" w:hAnsi="Arial" w:cs="Arial"/>
          <w:color w:val="1C283D"/>
          <w:sz w:val="20"/>
          <w:szCs w:val="20"/>
        </w:rPr>
        <w:t xml:space="preserve">(1) Bu Yönetmelik </w:t>
      </w:r>
      <w:proofErr w:type="gramStart"/>
      <w:r>
        <w:rPr>
          <w:rFonts w:ascii="Arial" w:hAnsi="Arial" w:cs="Arial"/>
          <w:color w:val="1C283D"/>
          <w:sz w:val="20"/>
          <w:szCs w:val="20"/>
        </w:rPr>
        <w:t>30/12/2012</w:t>
      </w:r>
      <w:proofErr w:type="gramEnd"/>
      <w:r>
        <w:rPr>
          <w:rFonts w:ascii="Arial" w:hAnsi="Arial" w:cs="Arial"/>
          <w:color w:val="1C283D"/>
          <w:sz w:val="20"/>
          <w:szCs w:val="20"/>
        </w:rPr>
        <w:t xml:space="preserve"> tarihinde yürürlüğe girer.</w:t>
      </w:r>
    </w:p>
    <w:p w:rsid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Yürütme</w:t>
      </w:r>
    </w:p>
    <w:p w:rsidR="00DF2C24" w:rsidRPr="006C0090" w:rsidRDefault="006C0090" w:rsidP="006C0090">
      <w:pPr>
        <w:pStyle w:val="3-normalyaz"/>
        <w:shd w:val="clear" w:color="auto" w:fill="FFFFFF"/>
        <w:spacing w:line="240" w:lineRule="atLeast"/>
        <w:ind w:firstLine="566"/>
        <w:rPr>
          <w:rFonts w:ascii="Arial" w:hAnsi="Arial" w:cs="Arial"/>
          <w:color w:val="1C283D"/>
          <w:sz w:val="14"/>
          <w:szCs w:val="14"/>
        </w:rPr>
      </w:pPr>
      <w:r>
        <w:rPr>
          <w:rFonts w:ascii="Arial" w:hAnsi="Arial" w:cs="Arial"/>
          <w:b/>
          <w:bCs/>
          <w:color w:val="1C283D"/>
          <w:sz w:val="20"/>
          <w:szCs w:val="20"/>
        </w:rPr>
        <w:t>MADDE 19 –</w:t>
      </w:r>
      <w:r>
        <w:rPr>
          <w:rStyle w:val="apple-converted-space"/>
          <w:rFonts w:ascii="Arial" w:hAnsi="Arial" w:cs="Arial"/>
          <w:color w:val="1C283D"/>
          <w:sz w:val="20"/>
          <w:szCs w:val="20"/>
        </w:rPr>
        <w:t> </w:t>
      </w:r>
      <w:r>
        <w:rPr>
          <w:rFonts w:ascii="Arial" w:hAnsi="Arial" w:cs="Arial"/>
          <w:color w:val="1C283D"/>
          <w:sz w:val="20"/>
          <w:szCs w:val="20"/>
        </w:rPr>
        <w:t>(1) Bu Yönetmelik hükümlerini Çalışma ve Sosyal Güvenlik Bakanı yürütür.</w:t>
      </w:r>
    </w:p>
    <w:sectPr w:rsidR="00DF2C24" w:rsidRPr="006C0090" w:rsidSect="006C00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C0090"/>
    <w:rsid w:val="002529DA"/>
    <w:rsid w:val="006C0090"/>
    <w:rsid w:val="00855E40"/>
    <w:rsid w:val="00DF2C24"/>
    <w:rsid w:val="00EF72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6C00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C00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C0090"/>
  </w:style>
</w:styles>
</file>

<file path=word/webSettings.xml><?xml version="1.0" encoding="utf-8"?>
<w:webSettings xmlns:r="http://schemas.openxmlformats.org/officeDocument/2006/relationships" xmlns:w="http://schemas.openxmlformats.org/wordprocessingml/2006/main">
  <w:divs>
    <w:div w:id="4977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EVRAN</dc:creator>
  <cp:lastModifiedBy>Erkan EVRAN</cp:lastModifiedBy>
  <cp:revision>2</cp:revision>
  <dcterms:created xsi:type="dcterms:W3CDTF">2015-08-30T19:51:00Z</dcterms:created>
  <dcterms:modified xsi:type="dcterms:W3CDTF">2015-08-30T19:51:00Z</dcterms:modified>
</cp:coreProperties>
</file>