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2E" w:rsidRPr="00DB67D0" w:rsidRDefault="00E1782E" w:rsidP="00125D0D">
      <w:pPr>
        <w:spacing w:after="0" w:line="240" w:lineRule="auto"/>
        <w:jc w:val="center"/>
        <w:rPr>
          <w:b/>
          <w:noProof/>
          <w:lang w:eastAsia="tr-TR"/>
        </w:rPr>
      </w:pPr>
    </w:p>
    <w:p w:rsidR="002D7E0E" w:rsidRPr="00DB67D0" w:rsidRDefault="002D7E0E" w:rsidP="00125D0D">
      <w:pPr>
        <w:spacing w:after="0" w:line="240" w:lineRule="auto"/>
        <w:jc w:val="center"/>
        <w:rPr>
          <w:b/>
          <w:noProof/>
          <w:lang w:eastAsia="tr-TR"/>
        </w:rPr>
      </w:pPr>
    </w:p>
    <w:p w:rsidR="002D7E0E" w:rsidRPr="00DB67D0" w:rsidRDefault="002D7E0E" w:rsidP="00125D0D">
      <w:pPr>
        <w:spacing w:after="0" w:line="240" w:lineRule="auto"/>
        <w:jc w:val="center"/>
        <w:rPr>
          <w:b/>
          <w:noProof/>
          <w:lang w:eastAsia="tr-TR"/>
        </w:rPr>
      </w:pPr>
    </w:p>
    <w:p w:rsidR="002D7E0E" w:rsidRPr="00DB67D0" w:rsidRDefault="000F4D02" w:rsidP="00125D0D">
      <w:pPr>
        <w:spacing w:after="0" w:line="240" w:lineRule="auto"/>
        <w:jc w:val="center"/>
        <w:rPr>
          <w:b/>
        </w:rPr>
      </w:pPr>
      <w:r>
        <w:rPr>
          <w:b/>
          <w:noProof/>
          <w:lang w:eastAsia="tr-TR"/>
        </w:rPr>
        <w:drawing>
          <wp:inline distT="0" distB="0" distL="0" distR="0">
            <wp:extent cx="1866900" cy="1847850"/>
            <wp:effectExtent l="19050" t="0" r="0" b="0"/>
            <wp:docPr id="2" name="Resim 2" descr="artMEBlogo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MEBlogosiyah"/>
                    <pic:cNvPicPr>
                      <a:picLocks noChangeAspect="1" noChangeArrowheads="1"/>
                    </pic:cNvPicPr>
                  </pic:nvPicPr>
                  <pic:blipFill>
                    <a:blip r:embed="rId8" cstate="print"/>
                    <a:srcRect/>
                    <a:stretch>
                      <a:fillRect/>
                    </a:stretch>
                  </pic:blipFill>
                  <pic:spPr bwMode="auto">
                    <a:xfrm>
                      <a:off x="0" y="0"/>
                      <a:ext cx="1866900" cy="1847850"/>
                    </a:xfrm>
                    <a:prstGeom prst="rect">
                      <a:avLst/>
                    </a:prstGeom>
                    <a:noFill/>
                    <a:ln w="9525">
                      <a:noFill/>
                      <a:miter lim="800000"/>
                      <a:headEnd/>
                      <a:tailEnd/>
                    </a:ln>
                  </pic:spPr>
                </pic:pic>
              </a:graphicData>
            </a:graphic>
          </wp:inline>
        </w:drawing>
      </w:r>
    </w:p>
    <w:p w:rsidR="00E1782E" w:rsidRPr="00DB67D0" w:rsidRDefault="00E1782E" w:rsidP="00125D0D">
      <w:pPr>
        <w:spacing w:after="0" w:line="240" w:lineRule="auto"/>
        <w:jc w:val="center"/>
        <w:rPr>
          <w:b/>
        </w:rPr>
      </w:pPr>
    </w:p>
    <w:p w:rsidR="002D7E0E" w:rsidRPr="00DB67D0" w:rsidRDefault="002D7E0E" w:rsidP="00125D0D">
      <w:pPr>
        <w:spacing w:after="0" w:line="240" w:lineRule="auto"/>
        <w:jc w:val="center"/>
        <w:rPr>
          <w:b/>
        </w:rPr>
      </w:pPr>
    </w:p>
    <w:p w:rsidR="002D7E0E" w:rsidRPr="00DB67D0" w:rsidRDefault="002D7E0E" w:rsidP="00125D0D">
      <w:pPr>
        <w:spacing w:after="0" w:line="240" w:lineRule="auto"/>
        <w:jc w:val="center"/>
        <w:rPr>
          <w:b/>
        </w:rPr>
      </w:pPr>
    </w:p>
    <w:p w:rsidR="002D7E0E" w:rsidRPr="00DB67D0" w:rsidRDefault="002D7E0E" w:rsidP="00125D0D">
      <w:pPr>
        <w:spacing w:after="0" w:line="240" w:lineRule="auto"/>
        <w:jc w:val="center"/>
        <w:rPr>
          <w:b/>
        </w:rPr>
      </w:pPr>
    </w:p>
    <w:p w:rsidR="00E1782E" w:rsidRPr="00DB67D0" w:rsidRDefault="00E1782E" w:rsidP="00125D0D">
      <w:pPr>
        <w:spacing w:after="0" w:line="240" w:lineRule="auto"/>
        <w:jc w:val="center"/>
        <w:rPr>
          <w:b/>
          <w:bCs/>
          <w:sz w:val="68"/>
          <w:szCs w:val="68"/>
        </w:rPr>
      </w:pPr>
      <w:r w:rsidRPr="00DB67D0">
        <w:rPr>
          <w:b/>
          <w:bCs/>
          <w:sz w:val="68"/>
          <w:szCs w:val="68"/>
        </w:rPr>
        <w:t>T.C</w:t>
      </w:r>
      <w:r w:rsidR="0055602D" w:rsidRPr="00DB67D0">
        <w:rPr>
          <w:b/>
          <w:bCs/>
          <w:sz w:val="68"/>
          <w:szCs w:val="68"/>
        </w:rPr>
        <w:t>.</w:t>
      </w:r>
      <w:r w:rsidRPr="00DB67D0">
        <w:rPr>
          <w:b/>
          <w:bCs/>
          <w:sz w:val="68"/>
          <w:szCs w:val="68"/>
        </w:rPr>
        <w:t xml:space="preserve"> </w:t>
      </w:r>
    </w:p>
    <w:p w:rsidR="00E1782E" w:rsidRPr="00DB67D0" w:rsidRDefault="003E0C7C" w:rsidP="00125D0D">
      <w:pPr>
        <w:spacing w:after="0" w:line="240" w:lineRule="auto"/>
        <w:jc w:val="center"/>
        <w:rPr>
          <w:b/>
          <w:bCs/>
          <w:sz w:val="68"/>
          <w:szCs w:val="68"/>
        </w:rPr>
      </w:pPr>
      <w:r w:rsidRPr="00DB67D0">
        <w:rPr>
          <w:b/>
          <w:bCs/>
          <w:sz w:val="68"/>
          <w:szCs w:val="68"/>
        </w:rPr>
        <w:t>ARTVİN</w:t>
      </w:r>
      <w:r w:rsidR="00E1782E" w:rsidRPr="00DB67D0">
        <w:rPr>
          <w:b/>
          <w:bCs/>
          <w:sz w:val="68"/>
          <w:szCs w:val="68"/>
        </w:rPr>
        <w:t xml:space="preserve"> VALİLİĞİ</w:t>
      </w:r>
    </w:p>
    <w:p w:rsidR="00E1782E" w:rsidRPr="00DB67D0" w:rsidRDefault="00E1782E" w:rsidP="00125D0D">
      <w:pPr>
        <w:spacing w:after="0" w:line="240" w:lineRule="auto"/>
        <w:jc w:val="center"/>
        <w:rPr>
          <w:b/>
          <w:bCs/>
          <w:sz w:val="68"/>
          <w:szCs w:val="68"/>
        </w:rPr>
      </w:pPr>
      <w:r w:rsidRPr="00DB67D0">
        <w:rPr>
          <w:b/>
          <w:bCs/>
          <w:sz w:val="68"/>
          <w:szCs w:val="68"/>
        </w:rPr>
        <w:t xml:space="preserve"> İl Milli Eğitim Müdürlüğü</w:t>
      </w:r>
    </w:p>
    <w:p w:rsidR="009F3565" w:rsidRPr="00DB67D0" w:rsidRDefault="009F3565" w:rsidP="00125D0D">
      <w:pPr>
        <w:spacing w:after="0" w:line="240" w:lineRule="auto"/>
        <w:jc w:val="center"/>
        <w:rPr>
          <w:b/>
          <w:bCs/>
          <w:sz w:val="68"/>
          <w:szCs w:val="68"/>
        </w:rPr>
      </w:pPr>
    </w:p>
    <w:p w:rsidR="00E1782E" w:rsidRPr="00DB67D0" w:rsidRDefault="00E1782E" w:rsidP="00125D0D">
      <w:pPr>
        <w:spacing w:after="0" w:line="240" w:lineRule="auto"/>
        <w:jc w:val="center"/>
        <w:rPr>
          <w:b/>
          <w:bCs/>
          <w:sz w:val="50"/>
          <w:szCs w:val="50"/>
        </w:rPr>
      </w:pPr>
    </w:p>
    <w:p w:rsidR="00AC6558" w:rsidRPr="00DB67D0" w:rsidRDefault="00AC6558" w:rsidP="00125D0D">
      <w:pPr>
        <w:pStyle w:val="Default"/>
        <w:jc w:val="center"/>
        <w:rPr>
          <w:rFonts w:ascii="Calibri" w:hAnsi="Calibri" w:cs="Calibri"/>
          <w:b/>
          <w:bCs/>
          <w:iCs/>
          <w:sz w:val="44"/>
          <w:szCs w:val="44"/>
        </w:rPr>
      </w:pPr>
      <w:r w:rsidRPr="00DB67D0">
        <w:rPr>
          <w:rFonts w:ascii="Calibri" w:hAnsi="Calibri" w:cs="Calibri"/>
          <w:b/>
          <w:bCs/>
          <w:iCs/>
          <w:sz w:val="44"/>
          <w:szCs w:val="44"/>
        </w:rPr>
        <w:t>RESMİ VE ÖZEL</w:t>
      </w:r>
    </w:p>
    <w:p w:rsidR="00E1782E" w:rsidRPr="00DB67D0" w:rsidRDefault="00E1782E" w:rsidP="00125D0D">
      <w:pPr>
        <w:pStyle w:val="Default"/>
        <w:jc w:val="center"/>
        <w:rPr>
          <w:rFonts w:ascii="Calibri" w:hAnsi="Calibri" w:cs="Calibri"/>
          <w:b/>
          <w:bCs/>
          <w:iCs/>
          <w:sz w:val="44"/>
          <w:szCs w:val="44"/>
        </w:rPr>
      </w:pPr>
      <w:r w:rsidRPr="00DB67D0">
        <w:rPr>
          <w:rFonts w:ascii="Calibri" w:hAnsi="Calibri" w:cs="Calibri"/>
          <w:b/>
          <w:bCs/>
          <w:iCs/>
          <w:sz w:val="44"/>
          <w:szCs w:val="44"/>
        </w:rPr>
        <w:t>ÖRGÜN VE YAYGIN EĞİTİM KURUMLARI</w:t>
      </w:r>
    </w:p>
    <w:p w:rsidR="00AC6558" w:rsidRPr="00DB67D0" w:rsidRDefault="00AC6558" w:rsidP="00AC6558">
      <w:pPr>
        <w:pStyle w:val="Default"/>
        <w:jc w:val="right"/>
        <w:rPr>
          <w:rFonts w:ascii="Calibri" w:hAnsi="Calibri" w:cs="Calibri"/>
          <w:b/>
          <w:bCs/>
          <w:iCs/>
          <w:sz w:val="44"/>
          <w:szCs w:val="44"/>
        </w:rPr>
      </w:pPr>
    </w:p>
    <w:p w:rsidR="00E1782E" w:rsidRPr="00DB67D0" w:rsidRDefault="00E1782E" w:rsidP="00125D0D">
      <w:pPr>
        <w:pStyle w:val="Default"/>
        <w:jc w:val="center"/>
        <w:rPr>
          <w:rFonts w:ascii="Calibri" w:hAnsi="Calibri" w:cs="Calibri"/>
          <w:b/>
          <w:bCs/>
          <w:iCs/>
          <w:sz w:val="44"/>
          <w:szCs w:val="44"/>
        </w:rPr>
      </w:pPr>
      <w:r w:rsidRPr="00DB67D0">
        <w:rPr>
          <w:rFonts w:ascii="Calibri" w:hAnsi="Calibri" w:cs="Calibri"/>
          <w:b/>
          <w:bCs/>
          <w:iCs/>
          <w:sz w:val="44"/>
          <w:szCs w:val="44"/>
        </w:rPr>
        <w:t xml:space="preserve"> </w:t>
      </w:r>
      <w:r w:rsidR="00CE51BB" w:rsidRPr="00DB67D0">
        <w:rPr>
          <w:rFonts w:ascii="Calibri" w:hAnsi="Calibri" w:cs="Calibri"/>
          <w:b/>
          <w:bCs/>
          <w:iCs/>
          <w:sz w:val="44"/>
          <w:szCs w:val="44"/>
        </w:rPr>
        <w:t>201</w:t>
      </w:r>
      <w:r w:rsidR="006C44C4">
        <w:rPr>
          <w:rFonts w:ascii="Calibri" w:hAnsi="Calibri" w:cs="Calibri"/>
          <w:b/>
          <w:bCs/>
          <w:iCs/>
          <w:sz w:val="44"/>
          <w:szCs w:val="44"/>
        </w:rPr>
        <w:t>6</w:t>
      </w:r>
      <w:r w:rsidRPr="00DB67D0">
        <w:rPr>
          <w:rFonts w:ascii="Calibri" w:hAnsi="Calibri" w:cs="Calibri"/>
          <w:b/>
          <w:bCs/>
          <w:iCs/>
          <w:sz w:val="44"/>
          <w:szCs w:val="44"/>
        </w:rPr>
        <w:t xml:space="preserve"> – 201</w:t>
      </w:r>
      <w:r w:rsidR="006C44C4">
        <w:rPr>
          <w:rFonts w:ascii="Calibri" w:hAnsi="Calibri" w:cs="Calibri"/>
          <w:b/>
          <w:bCs/>
          <w:iCs/>
          <w:sz w:val="44"/>
          <w:szCs w:val="44"/>
        </w:rPr>
        <w:t>7</w:t>
      </w:r>
      <w:r w:rsidRPr="00DB67D0">
        <w:rPr>
          <w:rFonts w:ascii="Calibri" w:hAnsi="Calibri" w:cs="Calibri"/>
          <w:b/>
          <w:bCs/>
          <w:iCs/>
          <w:sz w:val="44"/>
          <w:szCs w:val="44"/>
        </w:rPr>
        <w:t xml:space="preserve"> EĞİTİM - ÖĞRETİM YILI ÇALIŞMA TAKVİMİ </w:t>
      </w:r>
    </w:p>
    <w:p w:rsidR="000E7453" w:rsidRPr="00DB67D0" w:rsidRDefault="000E7453" w:rsidP="00125D0D">
      <w:pPr>
        <w:pStyle w:val="Default"/>
        <w:jc w:val="center"/>
        <w:rPr>
          <w:rFonts w:ascii="Arial Black" w:hAnsi="Arial Black" w:cs="Arial Black"/>
          <w:b/>
          <w:bCs/>
          <w:i/>
          <w:iCs/>
          <w:sz w:val="52"/>
          <w:szCs w:val="52"/>
        </w:rPr>
      </w:pPr>
    </w:p>
    <w:p w:rsidR="002D7E0E" w:rsidRPr="00DB67D0" w:rsidRDefault="002D7E0E" w:rsidP="00125D0D">
      <w:pPr>
        <w:pStyle w:val="Default"/>
        <w:jc w:val="center"/>
        <w:rPr>
          <w:rFonts w:ascii="Arial Black" w:hAnsi="Arial Black" w:cs="Arial Black"/>
          <w:b/>
          <w:bCs/>
          <w:i/>
          <w:iCs/>
          <w:sz w:val="52"/>
          <w:szCs w:val="52"/>
        </w:rPr>
      </w:pPr>
    </w:p>
    <w:p w:rsidR="00AC6558" w:rsidRPr="00DB67D0" w:rsidRDefault="002D7E0E" w:rsidP="002D7E0E">
      <w:pPr>
        <w:pStyle w:val="Default"/>
        <w:rPr>
          <w:rFonts w:ascii="Arial Black" w:hAnsi="Arial Black" w:cs="Arial Black"/>
          <w:b/>
          <w:bCs/>
          <w:i/>
          <w:iCs/>
          <w:sz w:val="40"/>
          <w:szCs w:val="40"/>
        </w:rPr>
      </w:pPr>
      <w:r w:rsidRPr="00DB67D0">
        <w:rPr>
          <w:rFonts w:ascii="Arial Black" w:hAnsi="Arial Black" w:cs="Arial Black"/>
          <w:b/>
          <w:bCs/>
          <w:i/>
          <w:iCs/>
          <w:sz w:val="40"/>
          <w:szCs w:val="40"/>
        </w:rPr>
        <w:t xml:space="preserve">     </w:t>
      </w:r>
      <w:r w:rsidR="000F4D02">
        <w:rPr>
          <w:rFonts w:ascii="Arial Black" w:hAnsi="Arial Black" w:cs="Arial Black"/>
          <w:b/>
          <w:bCs/>
          <w:i/>
          <w:iCs/>
          <w:noProof/>
          <w:sz w:val="40"/>
          <w:szCs w:val="40"/>
        </w:rPr>
        <w:drawing>
          <wp:inline distT="0" distB="0" distL="0" distR="0">
            <wp:extent cx="2619375" cy="1000125"/>
            <wp:effectExtent l="19050" t="0" r="9525" b="0"/>
            <wp:docPr id="3" name="Resim 3" descr="artb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bap"/>
                    <pic:cNvPicPr>
                      <a:picLocks noChangeAspect="1" noChangeArrowheads="1"/>
                    </pic:cNvPicPr>
                  </pic:nvPicPr>
                  <pic:blipFill>
                    <a:blip r:embed="rId9" cstate="print"/>
                    <a:srcRect/>
                    <a:stretch>
                      <a:fillRect/>
                    </a:stretch>
                  </pic:blipFill>
                  <pic:spPr bwMode="auto">
                    <a:xfrm>
                      <a:off x="0" y="0"/>
                      <a:ext cx="2619375" cy="1000125"/>
                    </a:xfrm>
                    <a:prstGeom prst="rect">
                      <a:avLst/>
                    </a:prstGeom>
                    <a:noFill/>
                    <a:ln w="9525">
                      <a:noFill/>
                      <a:miter lim="800000"/>
                      <a:headEnd/>
                      <a:tailEnd/>
                    </a:ln>
                  </pic:spPr>
                </pic:pic>
              </a:graphicData>
            </a:graphic>
          </wp:inline>
        </w:drawing>
      </w:r>
      <w:r w:rsidRPr="00DB67D0">
        <w:rPr>
          <w:rFonts w:ascii="Arial Black" w:hAnsi="Arial Black" w:cs="Arial Black"/>
          <w:b/>
          <w:bCs/>
          <w:i/>
          <w:iCs/>
          <w:sz w:val="40"/>
          <w:szCs w:val="40"/>
        </w:rPr>
        <w:t xml:space="preserve">                 </w:t>
      </w:r>
      <w:r w:rsidR="000F4D02">
        <w:rPr>
          <w:rFonts w:ascii="Arial Black" w:hAnsi="Arial Black" w:cs="Arial Black"/>
          <w:b/>
          <w:bCs/>
          <w:i/>
          <w:iCs/>
          <w:noProof/>
          <w:sz w:val="40"/>
          <w:szCs w:val="40"/>
        </w:rPr>
        <w:drawing>
          <wp:inline distT="0" distB="0" distL="0" distR="0">
            <wp:extent cx="1914525" cy="1181100"/>
            <wp:effectExtent l="19050" t="0" r="9525" b="0"/>
            <wp:docPr id="4" name="Resim 4" descr="ayp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pop logo"/>
                    <pic:cNvPicPr>
                      <a:picLocks noChangeAspect="1" noChangeArrowheads="1"/>
                    </pic:cNvPicPr>
                  </pic:nvPicPr>
                  <pic:blipFill>
                    <a:blip r:embed="rId10" cstate="print"/>
                    <a:srcRect/>
                    <a:stretch>
                      <a:fillRect/>
                    </a:stretch>
                  </pic:blipFill>
                  <pic:spPr bwMode="auto">
                    <a:xfrm>
                      <a:off x="0" y="0"/>
                      <a:ext cx="1914525" cy="1181100"/>
                    </a:xfrm>
                    <a:prstGeom prst="rect">
                      <a:avLst/>
                    </a:prstGeom>
                    <a:noFill/>
                    <a:ln w="9525">
                      <a:noFill/>
                      <a:miter lim="800000"/>
                      <a:headEnd/>
                      <a:tailEnd/>
                    </a:ln>
                  </pic:spPr>
                </pic:pic>
              </a:graphicData>
            </a:graphic>
          </wp:inline>
        </w:drawing>
      </w:r>
    </w:p>
    <w:p w:rsidR="00E1782E" w:rsidRPr="00DB67D0" w:rsidRDefault="00AC6558" w:rsidP="00AC6558">
      <w:pPr>
        <w:tabs>
          <w:tab w:val="left" w:pos="6495"/>
        </w:tabs>
        <w:rPr>
          <w:b/>
          <w:lang w:eastAsia="tr-TR"/>
        </w:rPr>
      </w:pPr>
      <w:r w:rsidRPr="00DB67D0">
        <w:rPr>
          <w:b/>
          <w:lang w:eastAsia="tr-TR"/>
        </w:rPr>
        <w:tab/>
      </w:r>
    </w:p>
    <w:p w:rsidR="00E1782E" w:rsidRPr="00DB67D0" w:rsidRDefault="00525F19" w:rsidP="00125D0D">
      <w:pPr>
        <w:pStyle w:val="Default"/>
        <w:rPr>
          <w:rFonts w:ascii="Arial Black" w:hAnsi="Arial Black" w:cs="Arial Black"/>
          <w:b/>
          <w:bCs/>
          <w:i/>
          <w:iCs/>
          <w:sz w:val="40"/>
          <w:szCs w:val="40"/>
        </w:rPr>
      </w:pP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771265" cy="5800725"/>
            <wp:effectExtent l="95250" t="38100" r="57785" b="66675"/>
            <wp:wrapSquare wrapText="bothSides"/>
            <wp:docPr id="5" name="Resim 2" descr="http://anaokulu.selcuk.edu.tr/images/avatar/m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aokulu.selcuk.edu.tr/images/avatar/mk4.jpg"/>
                    <pic:cNvPicPr>
                      <a:picLocks noChangeAspect="1" noChangeArrowheads="1"/>
                    </pic:cNvPicPr>
                  </pic:nvPicPr>
                  <pic:blipFill>
                    <a:blip r:embed="rId11" cstate="print"/>
                    <a:srcRect/>
                    <a:stretch>
                      <a:fillRect/>
                    </a:stretch>
                  </pic:blipFill>
                  <pic:spPr bwMode="auto">
                    <a:xfrm>
                      <a:off x="0" y="0"/>
                      <a:ext cx="3771265" cy="580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F2DDC" w:rsidRPr="00DB67D0">
        <w:rPr>
          <w:rFonts w:ascii="Arial Black" w:hAnsi="Arial Black" w:cs="Arial Black"/>
          <w:b/>
          <w:bCs/>
          <w:i/>
          <w:iCs/>
          <w:sz w:val="40"/>
          <w:szCs w:val="40"/>
        </w:rPr>
        <w:br w:type="textWrapping" w:clear="all"/>
      </w:r>
    </w:p>
    <w:tbl>
      <w:tblPr>
        <w:tblW w:w="0" w:type="auto"/>
        <w:jc w:val="center"/>
        <w:tblLook w:val="00A0" w:firstRow="1" w:lastRow="0" w:firstColumn="1" w:lastColumn="0" w:noHBand="0" w:noVBand="0"/>
      </w:tblPr>
      <w:tblGrid>
        <w:gridCol w:w="10306"/>
      </w:tblGrid>
      <w:tr w:rsidR="00E1782E" w:rsidRPr="00DB67D0" w:rsidTr="00525F19">
        <w:trPr>
          <w:trHeight w:val="5172"/>
          <w:jc w:val="center"/>
        </w:trPr>
        <w:tc>
          <w:tcPr>
            <w:tcW w:w="10306" w:type="dxa"/>
            <w:vAlign w:val="center"/>
          </w:tcPr>
          <w:p w:rsidR="0024473A" w:rsidRPr="00525F19" w:rsidRDefault="004C46E3" w:rsidP="00125D0D">
            <w:pPr>
              <w:pStyle w:val="Default"/>
              <w:jc w:val="center"/>
              <w:rPr>
                <w:rFonts w:ascii="Adobe Caslon Pro Bold" w:hAnsi="Adobe Caslon Pro Bold" w:cs="Times New Roman"/>
                <w:b/>
                <w:i/>
                <w:iCs/>
                <w:color w:val="4F6228" w:themeColor="accent3" w:themeShade="80"/>
                <w:sz w:val="72"/>
                <w:szCs w:val="72"/>
              </w:rPr>
            </w:pPr>
            <w:r>
              <w:rPr>
                <w:rFonts w:ascii="Adobe Caslon Pro Bold" w:hAnsi="Adobe Caslon Pro Bold" w:cs="Times New Roman"/>
                <w:b/>
                <w:i/>
                <w:iCs/>
                <w:noProof/>
                <w:color w:val="4F6228" w:themeColor="accent3" w:themeShade="80"/>
                <w:sz w:val="72"/>
                <w:szCs w:val="72"/>
              </w:rPr>
              <mc:AlternateContent>
                <mc:Choice Requires="wps">
                  <w:drawing>
                    <wp:inline distT="0" distB="0" distL="0" distR="0">
                      <wp:extent cx="6162675" cy="1714500"/>
                      <wp:effectExtent l="0" t="0"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2675" cy="171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 xml:space="preserve">"Hiçbir şeye ihtiyacımız yok, </w:t>
                                  </w:r>
                                </w:p>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 xml:space="preserve">yalnız bir şeye ihtiyacımız vardır; </w:t>
                                  </w:r>
                                </w:p>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çalışkan olmak!"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5.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" filled="f" stroked="f">
                      <v:stroke joinstyle="round"/>
                      <o:lock v:ext="edit" shapetype="t"/>
                      <v:textbox style="mso-fit-shape-to-text:t">
                        <w:txbxContent>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 xml:space="preserve">"Hiçbir şeye ihtiyacımız yok, </w:t>
                            </w:r>
                          </w:p>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 xml:space="preserve">yalnız bir şeye ihtiyacımız vardır; </w:t>
                            </w:r>
                          </w:p>
                          <w:p w:rsidR="004C46E3" w:rsidRDefault="004C46E3" w:rsidP="004C46E3">
                            <w:pPr>
                              <w:pStyle w:val="NormalWeb"/>
                              <w:spacing w:before="0" w:beforeAutospacing="0" w:after="0" w:afterAutospacing="0"/>
                              <w:jc w:val="center"/>
                            </w:pPr>
                            <w:r>
                              <w:rPr>
                                <w:rFonts w:ascii="Impact" w:hAnsi="Impact"/>
                                <w:shadow/>
                                <w:color w:val="4F6228" w:themeColor="accent3" w:themeShade="80"/>
                                <w:sz w:val="72"/>
                                <w:szCs w:val="72"/>
                                <w14:shadow w14:blurRad="0" w14:dist="35941" w14:dir="2700000" w14:sx="100000" w14:sy="100000" w14:kx="0" w14:ky="0" w14:algn="ctr">
                                  <w14:srgbClr w14:val="C0C0C0">
                                    <w14:alpha w14:val="20000"/>
                                  </w14:srgbClr>
                                </w14:shadow>
                              </w:rPr>
                              <w:t>çalışkan olmak!"</w:t>
                            </w:r>
                          </w:p>
                        </w:txbxContent>
                      </v:textbox>
                      <w10:anchorlock/>
                    </v:shape>
                  </w:pict>
                </mc:Fallback>
              </mc:AlternateContent>
            </w:r>
          </w:p>
        </w:tc>
      </w:tr>
    </w:tbl>
    <w:p w:rsidR="0049187B" w:rsidRDefault="0049187B" w:rsidP="00125D0D">
      <w:pPr>
        <w:spacing w:after="0" w:line="240" w:lineRule="auto"/>
        <w:ind w:left="-142" w:firstLine="142"/>
        <w:rPr>
          <w:b/>
          <w:bCs/>
          <w:sz w:val="20"/>
          <w:szCs w:val="20"/>
        </w:rPr>
      </w:pPr>
    </w:p>
    <w:p w:rsidR="000E7453" w:rsidRPr="00DB67D0" w:rsidRDefault="000E7453" w:rsidP="00125D0D">
      <w:pPr>
        <w:spacing w:after="0" w:line="240" w:lineRule="auto"/>
        <w:ind w:left="-142" w:firstLine="142"/>
        <w:rPr>
          <w:b/>
          <w:bCs/>
          <w:sz w:val="20"/>
          <w:szCs w:val="20"/>
        </w:rPr>
      </w:pPr>
    </w:p>
    <w:tbl>
      <w:tblPr>
        <w:tblStyle w:val="AkKlavuz-Vurgu11"/>
        <w:tblW w:w="0" w:type="auto"/>
        <w:tblLook w:val="04A0" w:firstRow="1" w:lastRow="0" w:firstColumn="1" w:lastColumn="0" w:noHBand="0" w:noVBand="1"/>
      </w:tblPr>
      <w:tblGrid>
        <w:gridCol w:w="675"/>
        <w:gridCol w:w="7088"/>
        <w:gridCol w:w="2658"/>
      </w:tblGrid>
      <w:tr w:rsidR="0049187B" w:rsidRPr="00DB67D0" w:rsidTr="0052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76923C" w:themeFill="accent3" w:themeFillShade="BF"/>
          </w:tcPr>
          <w:p w:rsidR="0049187B" w:rsidRPr="00525F19" w:rsidRDefault="0049187B" w:rsidP="00081F80">
            <w:pPr>
              <w:spacing w:after="0" w:line="240" w:lineRule="auto"/>
              <w:jc w:val="center"/>
              <w:rPr>
                <w:b w:val="0"/>
                <w:bCs w:val="0"/>
                <w:color w:val="FFFFFF" w:themeColor="background1"/>
                <w:sz w:val="20"/>
              </w:rPr>
            </w:pPr>
            <w:bookmarkStart w:id="0" w:name="OLE_LINK1"/>
            <w:r w:rsidRPr="00525F19">
              <w:rPr>
                <w:color w:val="FFFFFF" w:themeColor="background1"/>
                <w:sz w:val="20"/>
              </w:rPr>
              <w:t>Sıra No</w:t>
            </w:r>
          </w:p>
        </w:tc>
        <w:tc>
          <w:tcPr>
            <w:tcW w:w="7088" w:type="dxa"/>
            <w:shd w:val="clear" w:color="auto" w:fill="76923C" w:themeFill="accent3" w:themeFillShade="BF"/>
          </w:tcPr>
          <w:p w:rsidR="0049187B" w:rsidRPr="00905F92" w:rsidRDefault="00A63039" w:rsidP="00081F8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rPr>
            </w:pPr>
            <w:r w:rsidRPr="00905F92">
              <w:rPr>
                <w:color w:val="FFFFFF" w:themeColor="background1"/>
                <w:sz w:val="36"/>
              </w:rPr>
              <w:t>AĞUSTOS</w:t>
            </w:r>
          </w:p>
        </w:tc>
        <w:tc>
          <w:tcPr>
            <w:tcW w:w="2658" w:type="dxa"/>
            <w:shd w:val="clear" w:color="auto" w:fill="76923C" w:themeFill="accent3" w:themeFillShade="BF"/>
          </w:tcPr>
          <w:p w:rsidR="0049187B" w:rsidRPr="00525F19" w:rsidRDefault="0049187B" w:rsidP="00081F8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i/>
                <w:color w:val="FFFFFF" w:themeColor="background1"/>
                <w:sz w:val="20"/>
              </w:rPr>
            </w:pPr>
            <w:r w:rsidRPr="00525F19">
              <w:rPr>
                <w:i/>
                <w:color w:val="FFFFFF" w:themeColor="background1"/>
                <w:sz w:val="36"/>
              </w:rPr>
              <w:t>TARİH</w:t>
            </w:r>
          </w:p>
        </w:tc>
      </w:tr>
      <w:tr w:rsidR="00D30EDE" w:rsidRPr="00DB67D0" w:rsidTr="0061018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675" w:type="dxa"/>
            <w:vAlign w:val="center"/>
          </w:tcPr>
          <w:p w:rsidR="00D30EDE" w:rsidRPr="000E7453" w:rsidRDefault="000E7453" w:rsidP="000E7453">
            <w:pPr>
              <w:spacing w:after="0" w:line="240" w:lineRule="auto"/>
              <w:rPr>
                <w:szCs w:val="20"/>
              </w:rPr>
            </w:pPr>
            <w:r>
              <w:rPr>
                <w:szCs w:val="20"/>
              </w:rPr>
              <w:t xml:space="preserve">   1</w:t>
            </w:r>
          </w:p>
        </w:tc>
        <w:tc>
          <w:tcPr>
            <w:tcW w:w="7088" w:type="dxa"/>
            <w:vAlign w:val="center"/>
          </w:tcPr>
          <w:p w:rsidR="00D30EDE" w:rsidRPr="00DB67D0" w:rsidRDefault="00D30EDE" w:rsidP="0061018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İlçe Hayat Boyu Öğrenme, Halk Eğitimi Planlama ve İşbirliği Komisyonu Toplantısı</w:t>
            </w:r>
          </w:p>
        </w:tc>
        <w:tc>
          <w:tcPr>
            <w:tcW w:w="2658" w:type="dxa"/>
          </w:tcPr>
          <w:p w:rsidR="00D30EDE" w:rsidRPr="00DB67D0" w:rsidRDefault="006C44C4" w:rsidP="006C44C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22</w:t>
            </w:r>
            <w:r w:rsidR="00703F6A">
              <w:rPr>
                <w:rFonts w:ascii="Arial" w:hAnsi="Arial" w:cs="Arial"/>
                <w:b/>
                <w:sz w:val="18"/>
                <w:szCs w:val="18"/>
              </w:rPr>
              <w:t>- 2</w:t>
            </w:r>
            <w:r>
              <w:rPr>
                <w:rFonts w:ascii="Arial" w:hAnsi="Arial" w:cs="Arial"/>
                <w:b/>
                <w:sz w:val="18"/>
                <w:szCs w:val="18"/>
              </w:rPr>
              <w:t xml:space="preserve">6 Ağustos 2016 </w:t>
            </w:r>
            <w:r w:rsidR="00D30EDE" w:rsidRPr="00DB67D0">
              <w:rPr>
                <w:rFonts w:ascii="Arial" w:hAnsi="Arial" w:cs="Arial"/>
                <w:b/>
                <w:sz w:val="18"/>
                <w:szCs w:val="18"/>
              </w:rPr>
              <w:t>Tarihleri arası.</w:t>
            </w:r>
          </w:p>
        </w:tc>
      </w:tr>
      <w:tr w:rsidR="00D30EDE" w:rsidRPr="00DB67D0" w:rsidTr="00610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D30EDE" w:rsidRPr="00525F19" w:rsidRDefault="000E7453" w:rsidP="00525F19">
            <w:pPr>
              <w:spacing w:after="0" w:line="240" w:lineRule="auto"/>
              <w:jc w:val="center"/>
              <w:rPr>
                <w:bCs w:val="0"/>
                <w:szCs w:val="20"/>
              </w:rPr>
            </w:pPr>
            <w:r>
              <w:rPr>
                <w:bCs w:val="0"/>
                <w:szCs w:val="20"/>
              </w:rPr>
              <w:t>2</w:t>
            </w:r>
          </w:p>
        </w:tc>
        <w:tc>
          <w:tcPr>
            <w:tcW w:w="7088" w:type="dxa"/>
            <w:vAlign w:val="center"/>
          </w:tcPr>
          <w:p w:rsidR="00D30EDE" w:rsidRPr="00DB67D0" w:rsidRDefault="00D30EDE" w:rsidP="00610184">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Zafer Bayramı</w:t>
            </w:r>
          </w:p>
        </w:tc>
        <w:tc>
          <w:tcPr>
            <w:tcW w:w="2658" w:type="dxa"/>
            <w:vAlign w:val="center"/>
          </w:tcPr>
          <w:p w:rsidR="00D30EDE" w:rsidRPr="00DB67D0" w:rsidRDefault="00D30EDE" w:rsidP="00610184">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30 Ağustos 201</w:t>
            </w:r>
            <w:r w:rsidR="006C44C4">
              <w:rPr>
                <w:rFonts w:ascii="Calibri" w:hAnsi="Calibri" w:cs="Calibri"/>
                <w:b/>
                <w:bCs/>
                <w:color w:val="auto"/>
                <w:sz w:val="20"/>
                <w:szCs w:val="20"/>
              </w:rPr>
              <w:t>6</w:t>
            </w:r>
          </w:p>
        </w:tc>
      </w:tr>
      <w:tr w:rsidR="00525F19" w:rsidRPr="00DB67D0" w:rsidTr="0052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center"/>
          </w:tcPr>
          <w:p w:rsidR="00525F19" w:rsidRPr="00905F92" w:rsidRDefault="00905F92" w:rsidP="00525F19">
            <w:pPr>
              <w:spacing w:after="0" w:line="240" w:lineRule="auto"/>
              <w:jc w:val="center"/>
              <w:rPr>
                <w:rFonts w:cs="Times New Roman"/>
                <w:bCs w:val="0"/>
                <w:color w:val="FFFFFF"/>
                <w:sz w:val="40"/>
                <w:szCs w:val="40"/>
              </w:rPr>
            </w:pPr>
            <w:r w:rsidRPr="00905F92">
              <w:rPr>
                <w:rFonts w:cs="Times New Roman"/>
                <w:bCs w:val="0"/>
                <w:color w:val="FFFFFF"/>
                <w:sz w:val="40"/>
                <w:szCs w:val="40"/>
              </w:rPr>
              <w:t xml:space="preserve">       EYLÜL</w:t>
            </w:r>
          </w:p>
        </w:tc>
        <w:tc>
          <w:tcPr>
            <w:tcW w:w="2658" w:type="dxa"/>
            <w:shd w:val="clear" w:color="auto" w:fill="76923C" w:themeFill="accent3" w:themeFillShade="BF"/>
          </w:tcPr>
          <w:p w:rsidR="00525F19" w:rsidRPr="00905F92" w:rsidRDefault="00525F19" w:rsidP="00465B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i/>
                <w:color w:val="FFFFFF"/>
                <w:sz w:val="20"/>
              </w:rPr>
            </w:pPr>
            <w:r w:rsidRPr="00905F92">
              <w:rPr>
                <w:rFonts w:asciiTheme="majorHAnsi" w:hAnsiTheme="majorHAnsi"/>
                <w:b/>
                <w:bCs/>
                <w:i/>
                <w:color w:val="FFFFFF"/>
                <w:sz w:val="36"/>
              </w:rPr>
              <w:t>TARİH</w:t>
            </w:r>
          </w:p>
        </w:tc>
      </w:tr>
      <w:tr w:rsidR="00061AD6" w:rsidRPr="00DB67D0" w:rsidTr="00525F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61AD6" w:rsidRPr="00525F19" w:rsidRDefault="000E7453" w:rsidP="00525F19">
            <w:pPr>
              <w:spacing w:after="0" w:line="240" w:lineRule="auto"/>
              <w:jc w:val="center"/>
              <w:rPr>
                <w:bCs w:val="0"/>
                <w:szCs w:val="20"/>
              </w:rPr>
            </w:pPr>
            <w:r>
              <w:rPr>
                <w:bCs w:val="0"/>
                <w:szCs w:val="20"/>
              </w:rPr>
              <w:t>3</w:t>
            </w:r>
          </w:p>
        </w:tc>
        <w:tc>
          <w:tcPr>
            <w:tcW w:w="7088" w:type="dxa"/>
          </w:tcPr>
          <w:p w:rsidR="00610184" w:rsidRDefault="00061AD6" w:rsidP="00525F1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Eğitim Bölgesi Okul Müdürleri Sene Başı Toplantısı </w:t>
            </w:r>
          </w:p>
          <w:p w:rsidR="00061AD6" w:rsidRPr="00DB67D0" w:rsidRDefault="00061AD6" w:rsidP="00525F1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(Yeni döneme hazırlıkların tamamını kapsayan)</w:t>
            </w:r>
          </w:p>
        </w:tc>
        <w:tc>
          <w:tcPr>
            <w:tcW w:w="2658" w:type="dxa"/>
          </w:tcPr>
          <w:p w:rsidR="00061AD6" w:rsidRPr="00DB67D0" w:rsidRDefault="00061AD6" w:rsidP="00525F1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1-2 Eylül</w:t>
            </w:r>
            <w:r w:rsidRPr="00DB67D0">
              <w:rPr>
                <w:rFonts w:ascii="Calibri" w:hAnsi="Calibri" w:cs="Calibri"/>
                <w:b/>
                <w:bCs/>
                <w:sz w:val="20"/>
                <w:szCs w:val="20"/>
              </w:rPr>
              <w:t xml:space="preserve"> 201</w:t>
            </w:r>
            <w:r>
              <w:rPr>
                <w:rFonts w:ascii="Calibri" w:hAnsi="Calibri" w:cs="Calibri"/>
                <w:b/>
                <w:bCs/>
                <w:sz w:val="20"/>
                <w:szCs w:val="20"/>
              </w:rPr>
              <w:t>6</w:t>
            </w:r>
          </w:p>
        </w:tc>
      </w:tr>
      <w:tr w:rsidR="00D30EDE" w:rsidRPr="00DB67D0" w:rsidTr="000F32F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675" w:type="dxa"/>
            <w:vAlign w:val="center"/>
          </w:tcPr>
          <w:p w:rsidR="00D30EDE" w:rsidRPr="00525F19" w:rsidRDefault="000E7453" w:rsidP="00525F19">
            <w:pPr>
              <w:spacing w:after="0" w:line="240" w:lineRule="auto"/>
              <w:jc w:val="center"/>
              <w:rPr>
                <w:bCs w:val="0"/>
                <w:szCs w:val="20"/>
              </w:rPr>
            </w:pPr>
            <w:r>
              <w:rPr>
                <w:bCs w:val="0"/>
                <w:szCs w:val="20"/>
              </w:rPr>
              <w:t>4</w:t>
            </w:r>
          </w:p>
        </w:tc>
        <w:tc>
          <w:tcPr>
            <w:tcW w:w="7088" w:type="dxa"/>
          </w:tcPr>
          <w:p w:rsidR="00D30EDE" w:rsidRPr="00DB67D0" w:rsidRDefault="00D30EDE" w:rsidP="00125D0D">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Tüm eğitim kurumlarında çalışan öğretmenlerin göreve başlaması.</w:t>
            </w:r>
          </w:p>
        </w:tc>
        <w:tc>
          <w:tcPr>
            <w:tcW w:w="2658" w:type="dxa"/>
          </w:tcPr>
          <w:p w:rsidR="00D30EDE" w:rsidRPr="00DB67D0" w:rsidRDefault="00D30EDE" w:rsidP="006C44C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01 Eylül 201</w:t>
            </w:r>
            <w:r w:rsidR="006C44C4">
              <w:rPr>
                <w:rFonts w:ascii="Calibri" w:hAnsi="Calibri" w:cs="Calibri"/>
                <w:b/>
                <w:bCs/>
                <w:color w:val="auto"/>
                <w:sz w:val="20"/>
                <w:szCs w:val="20"/>
              </w:rPr>
              <w:t>6</w:t>
            </w:r>
            <w:r w:rsidR="00703F6A">
              <w:rPr>
                <w:rFonts w:ascii="Calibri" w:hAnsi="Calibri" w:cs="Calibri"/>
                <w:b/>
                <w:bCs/>
                <w:color w:val="auto"/>
                <w:sz w:val="20"/>
                <w:szCs w:val="20"/>
              </w:rPr>
              <w:t xml:space="preserve"> ( </w:t>
            </w:r>
            <w:r w:rsidR="006C44C4">
              <w:rPr>
                <w:rFonts w:ascii="Calibri" w:hAnsi="Calibri" w:cs="Calibri"/>
                <w:b/>
                <w:bCs/>
                <w:color w:val="auto"/>
                <w:sz w:val="20"/>
                <w:szCs w:val="20"/>
              </w:rPr>
              <w:t>Perşembe</w:t>
            </w:r>
            <w:r w:rsidR="00703F6A">
              <w:rPr>
                <w:rFonts w:ascii="Calibri" w:hAnsi="Calibri" w:cs="Calibri"/>
                <w:b/>
                <w:bCs/>
                <w:color w:val="auto"/>
                <w:sz w:val="20"/>
                <w:szCs w:val="20"/>
              </w:rPr>
              <w:t xml:space="preserve"> )</w:t>
            </w:r>
          </w:p>
        </w:tc>
      </w:tr>
      <w:tr w:rsidR="00525F19" w:rsidRPr="00DB67D0" w:rsidTr="000F32FA">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675" w:type="dxa"/>
            <w:vAlign w:val="center"/>
          </w:tcPr>
          <w:p w:rsidR="00525F19" w:rsidRPr="00525F19" w:rsidRDefault="000E7453" w:rsidP="00525F19">
            <w:pPr>
              <w:spacing w:after="0" w:line="240" w:lineRule="auto"/>
              <w:jc w:val="center"/>
              <w:rPr>
                <w:bCs w:val="0"/>
                <w:szCs w:val="20"/>
              </w:rPr>
            </w:pPr>
            <w:r>
              <w:rPr>
                <w:bCs w:val="0"/>
                <w:szCs w:val="20"/>
              </w:rPr>
              <w:t>5</w:t>
            </w:r>
          </w:p>
        </w:tc>
        <w:tc>
          <w:tcPr>
            <w:tcW w:w="7088" w:type="dxa"/>
          </w:tcPr>
          <w:p w:rsidR="00525F19" w:rsidRPr="00DB67D0" w:rsidRDefault="00525F19" w:rsidP="00525F1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Okul öncesi, İlkokul ve ortaokul ortaöğretim okulların sınıf öğrenci listelerinin hazırlanması.</w:t>
            </w:r>
          </w:p>
        </w:tc>
        <w:tc>
          <w:tcPr>
            <w:tcW w:w="2658" w:type="dxa"/>
          </w:tcPr>
          <w:p w:rsidR="00525F19" w:rsidRPr="00DB67D0" w:rsidRDefault="00525F19" w:rsidP="00525F1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color w:val="auto"/>
                <w:sz w:val="20"/>
                <w:szCs w:val="20"/>
              </w:rPr>
            </w:pPr>
            <w:r>
              <w:rPr>
                <w:rFonts w:ascii="Calibri" w:hAnsi="Calibri" w:cs="Calibri"/>
                <w:b/>
                <w:bCs/>
                <w:color w:val="auto"/>
                <w:sz w:val="20"/>
                <w:szCs w:val="20"/>
              </w:rPr>
              <w:t xml:space="preserve">01 </w:t>
            </w:r>
            <w:r w:rsidRPr="00DB67D0">
              <w:rPr>
                <w:rFonts w:ascii="Calibri" w:hAnsi="Calibri" w:cs="Calibri"/>
                <w:b/>
                <w:bCs/>
                <w:color w:val="auto"/>
                <w:sz w:val="20"/>
                <w:szCs w:val="20"/>
              </w:rPr>
              <w:t xml:space="preserve">Eylül </w:t>
            </w:r>
            <w:r>
              <w:rPr>
                <w:rFonts w:ascii="Calibri" w:hAnsi="Calibri" w:cs="Calibri"/>
                <w:b/>
                <w:bCs/>
                <w:color w:val="auto"/>
                <w:sz w:val="20"/>
                <w:szCs w:val="20"/>
              </w:rPr>
              <w:t>2016</w:t>
            </w:r>
          </w:p>
        </w:tc>
      </w:tr>
      <w:tr w:rsidR="00872A69" w:rsidRPr="00DB67D0" w:rsidTr="000F32FA">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675" w:type="dxa"/>
            <w:vAlign w:val="center"/>
          </w:tcPr>
          <w:p w:rsidR="00872A69" w:rsidRPr="00525F19" w:rsidRDefault="000E7453" w:rsidP="00525F19">
            <w:pPr>
              <w:spacing w:after="0" w:line="240" w:lineRule="auto"/>
              <w:jc w:val="center"/>
              <w:rPr>
                <w:bCs w:val="0"/>
                <w:szCs w:val="20"/>
              </w:rPr>
            </w:pPr>
            <w:r>
              <w:rPr>
                <w:bCs w:val="0"/>
                <w:szCs w:val="20"/>
              </w:rPr>
              <w:t>6</w:t>
            </w:r>
          </w:p>
        </w:tc>
        <w:tc>
          <w:tcPr>
            <w:tcW w:w="7088" w:type="dxa"/>
            <w:vAlign w:val="center"/>
          </w:tcPr>
          <w:p w:rsidR="00872A69" w:rsidRPr="00DB67D0" w:rsidRDefault="003D33F7" w:rsidP="000F32F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 xml:space="preserve">Okulöncesi, </w:t>
            </w:r>
            <w:r w:rsidR="00872A69" w:rsidRPr="00DB67D0">
              <w:rPr>
                <w:rFonts w:ascii="Arial" w:hAnsi="Arial" w:cs="Arial"/>
                <w:b/>
                <w:color w:val="000000"/>
                <w:sz w:val="18"/>
                <w:szCs w:val="18"/>
              </w:rPr>
              <w:t xml:space="preserve"> İlköğretim</w:t>
            </w:r>
            <w:r w:rsidRPr="00DB67D0">
              <w:rPr>
                <w:rFonts w:ascii="Arial" w:hAnsi="Arial" w:cs="Arial"/>
                <w:b/>
                <w:color w:val="000000"/>
                <w:sz w:val="18"/>
                <w:szCs w:val="18"/>
              </w:rPr>
              <w:t xml:space="preserve"> ve </w:t>
            </w:r>
            <w:r w:rsidR="006C44C4" w:rsidRPr="00DB67D0">
              <w:rPr>
                <w:rFonts w:ascii="Arial" w:hAnsi="Arial" w:cs="Arial"/>
                <w:b/>
                <w:color w:val="000000"/>
                <w:sz w:val="18"/>
                <w:szCs w:val="18"/>
              </w:rPr>
              <w:t>ortaöğretim Kurumlarındaki</w:t>
            </w:r>
            <w:r w:rsidR="00094144">
              <w:rPr>
                <w:rFonts w:ascii="Arial" w:hAnsi="Arial" w:cs="Arial"/>
                <w:b/>
                <w:color w:val="000000"/>
                <w:sz w:val="18"/>
                <w:szCs w:val="18"/>
              </w:rPr>
              <w:t xml:space="preserve"> Öğretmenlerin 201</w:t>
            </w:r>
            <w:r w:rsidR="006C44C4">
              <w:rPr>
                <w:rFonts w:ascii="Arial" w:hAnsi="Arial" w:cs="Arial"/>
                <w:b/>
                <w:color w:val="000000"/>
                <w:sz w:val="18"/>
                <w:szCs w:val="18"/>
              </w:rPr>
              <w:t>6</w:t>
            </w:r>
            <w:r w:rsidR="00094144">
              <w:rPr>
                <w:rFonts w:ascii="Arial" w:hAnsi="Arial" w:cs="Arial"/>
                <w:b/>
                <w:color w:val="000000"/>
                <w:sz w:val="18"/>
                <w:szCs w:val="18"/>
              </w:rPr>
              <w:t xml:space="preserve"> -201</w:t>
            </w:r>
            <w:r w:rsidR="006C44C4">
              <w:rPr>
                <w:rFonts w:ascii="Arial" w:hAnsi="Arial" w:cs="Arial"/>
                <w:b/>
                <w:color w:val="000000"/>
                <w:sz w:val="18"/>
                <w:szCs w:val="18"/>
              </w:rPr>
              <w:t>7</w:t>
            </w:r>
            <w:r w:rsidR="00872A69" w:rsidRPr="00DB67D0">
              <w:rPr>
                <w:rFonts w:ascii="Arial" w:hAnsi="Arial" w:cs="Arial"/>
                <w:b/>
                <w:color w:val="000000"/>
                <w:sz w:val="18"/>
                <w:szCs w:val="18"/>
              </w:rPr>
              <w:t xml:space="preserve"> Öğretim Yılı Meslekî Çalışmaları</w:t>
            </w:r>
          </w:p>
        </w:tc>
        <w:tc>
          <w:tcPr>
            <w:tcW w:w="2658" w:type="dxa"/>
            <w:vAlign w:val="center"/>
          </w:tcPr>
          <w:p w:rsidR="00872A69" w:rsidRPr="00DB67D0" w:rsidRDefault="00703F6A" w:rsidP="000F32F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 xml:space="preserve">01 - </w:t>
            </w:r>
            <w:r w:rsidR="004C6163">
              <w:rPr>
                <w:rFonts w:ascii="Arial" w:hAnsi="Arial" w:cs="Arial"/>
                <w:b/>
                <w:color w:val="000000"/>
                <w:sz w:val="18"/>
                <w:szCs w:val="18"/>
              </w:rPr>
              <w:t>09</w:t>
            </w:r>
            <w:r w:rsidR="00872A69" w:rsidRPr="00DB67D0">
              <w:rPr>
                <w:rFonts w:ascii="Arial" w:hAnsi="Arial" w:cs="Arial"/>
                <w:b/>
                <w:color w:val="000000"/>
                <w:sz w:val="18"/>
                <w:szCs w:val="18"/>
              </w:rPr>
              <w:t xml:space="preserve"> Eylül 201</w:t>
            </w:r>
            <w:r w:rsidR="004C6163">
              <w:rPr>
                <w:rFonts w:ascii="Arial" w:hAnsi="Arial" w:cs="Arial"/>
                <w:b/>
                <w:color w:val="000000"/>
                <w:sz w:val="18"/>
                <w:szCs w:val="18"/>
              </w:rPr>
              <w:t>6</w:t>
            </w:r>
          </w:p>
        </w:tc>
      </w:tr>
      <w:tr w:rsidR="00872A69" w:rsidRPr="00DB67D0" w:rsidTr="00525F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872A69" w:rsidRPr="00525F19" w:rsidRDefault="000E7453" w:rsidP="00525F19">
            <w:pPr>
              <w:spacing w:after="0" w:line="240" w:lineRule="auto"/>
              <w:jc w:val="center"/>
              <w:rPr>
                <w:bCs w:val="0"/>
                <w:szCs w:val="20"/>
              </w:rPr>
            </w:pPr>
            <w:r>
              <w:rPr>
                <w:bCs w:val="0"/>
                <w:szCs w:val="20"/>
              </w:rPr>
              <w:t>7</w:t>
            </w:r>
          </w:p>
        </w:tc>
        <w:tc>
          <w:tcPr>
            <w:tcW w:w="7088" w:type="dxa"/>
          </w:tcPr>
          <w:p w:rsidR="00872A69" w:rsidRPr="00061AD6" w:rsidRDefault="00872A69">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061AD6">
              <w:rPr>
                <w:rFonts w:ascii="Arial" w:hAnsi="Arial" w:cs="Arial"/>
                <w:b/>
                <w:color w:val="000000"/>
                <w:sz w:val="18"/>
                <w:szCs w:val="18"/>
              </w:rPr>
              <w:t>Meslekî Eğitim Merkezinde Güz Dönemi Kalfalık, Ustalık Sınavlarının Yapılması</w:t>
            </w:r>
          </w:p>
        </w:tc>
        <w:tc>
          <w:tcPr>
            <w:tcW w:w="2658" w:type="dxa"/>
          </w:tcPr>
          <w:p w:rsidR="00872A69" w:rsidRPr="00061AD6" w:rsidRDefault="00703F6A" w:rsidP="004C61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061AD6">
              <w:rPr>
                <w:rFonts w:ascii="Arial" w:hAnsi="Arial" w:cs="Arial"/>
                <w:b/>
                <w:color w:val="000000"/>
                <w:sz w:val="18"/>
                <w:szCs w:val="18"/>
              </w:rPr>
              <w:t>01 - 30 Eylül 201</w:t>
            </w:r>
            <w:r w:rsidR="004C6163" w:rsidRPr="00061AD6">
              <w:rPr>
                <w:rFonts w:ascii="Arial" w:hAnsi="Arial" w:cs="Arial"/>
                <w:b/>
                <w:color w:val="000000"/>
                <w:sz w:val="18"/>
                <w:szCs w:val="18"/>
              </w:rPr>
              <w:t>6</w:t>
            </w:r>
          </w:p>
        </w:tc>
      </w:tr>
      <w:tr w:rsidR="00E35AC9" w:rsidRPr="00DB67D0" w:rsidTr="005D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E35AC9" w:rsidRPr="00525F19" w:rsidRDefault="000E7453" w:rsidP="00525F19">
            <w:pPr>
              <w:spacing w:after="0" w:line="240" w:lineRule="auto"/>
              <w:jc w:val="center"/>
              <w:rPr>
                <w:szCs w:val="20"/>
              </w:rPr>
            </w:pPr>
            <w:r>
              <w:rPr>
                <w:szCs w:val="20"/>
              </w:rPr>
              <w:t>8</w:t>
            </w:r>
          </w:p>
        </w:tc>
        <w:tc>
          <w:tcPr>
            <w:tcW w:w="7088" w:type="dxa"/>
            <w:vAlign w:val="center"/>
          </w:tcPr>
          <w:p w:rsidR="00E35AC9" w:rsidRPr="00DB67D0" w:rsidRDefault="00E35AC9" w:rsidP="005D7B8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Örgün Eğitim Kurumlarında Sene Başı Öğretmenler Kurulu Toplantıları</w:t>
            </w:r>
          </w:p>
        </w:tc>
        <w:tc>
          <w:tcPr>
            <w:tcW w:w="2658" w:type="dxa"/>
          </w:tcPr>
          <w:p w:rsidR="00E35AC9" w:rsidRPr="00DB67D0" w:rsidRDefault="00E35AC9" w:rsidP="005D7B8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01-06</w:t>
            </w:r>
            <w:r w:rsidRPr="00DB67D0">
              <w:rPr>
                <w:rFonts w:ascii="Arial" w:hAnsi="Arial" w:cs="Arial"/>
                <w:b/>
                <w:color w:val="000000"/>
                <w:sz w:val="18"/>
                <w:szCs w:val="18"/>
              </w:rPr>
              <w:t xml:space="preserve"> Eylül 201</w:t>
            </w:r>
            <w:r>
              <w:rPr>
                <w:rFonts w:ascii="Arial" w:hAnsi="Arial" w:cs="Arial"/>
                <w:b/>
                <w:color w:val="000000"/>
                <w:sz w:val="18"/>
                <w:szCs w:val="18"/>
              </w:rPr>
              <w:t>6</w:t>
            </w:r>
          </w:p>
        </w:tc>
      </w:tr>
      <w:tr w:rsidR="00872A69" w:rsidRPr="00DB67D0" w:rsidTr="00525F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872A69" w:rsidRPr="00525F19" w:rsidRDefault="000E7453" w:rsidP="00525F19">
            <w:pPr>
              <w:spacing w:after="0" w:line="240" w:lineRule="auto"/>
              <w:jc w:val="center"/>
              <w:rPr>
                <w:bCs w:val="0"/>
                <w:szCs w:val="20"/>
              </w:rPr>
            </w:pPr>
            <w:r>
              <w:rPr>
                <w:bCs w:val="0"/>
                <w:szCs w:val="20"/>
              </w:rPr>
              <w:t>9</w:t>
            </w:r>
          </w:p>
        </w:tc>
        <w:tc>
          <w:tcPr>
            <w:tcW w:w="7088" w:type="dxa"/>
          </w:tcPr>
          <w:p w:rsidR="00872A69" w:rsidRPr="00DB67D0" w:rsidRDefault="00872A69">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RAM Müdürlüğünce Rehberlik Çerçeve Programlarının Okullara Gönderilmesi</w:t>
            </w:r>
          </w:p>
        </w:tc>
        <w:tc>
          <w:tcPr>
            <w:tcW w:w="2658" w:type="dxa"/>
          </w:tcPr>
          <w:p w:rsidR="00872A69" w:rsidRPr="00DB67D0" w:rsidRDefault="005F09C6" w:rsidP="004C616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05-</w:t>
            </w:r>
            <w:r w:rsidR="00525F19">
              <w:rPr>
                <w:rFonts w:ascii="Arial" w:hAnsi="Arial" w:cs="Arial"/>
                <w:b/>
                <w:color w:val="000000"/>
                <w:sz w:val="18"/>
                <w:szCs w:val="18"/>
              </w:rPr>
              <w:t xml:space="preserve">09 </w:t>
            </w:r>
            <w:r w:rsidR="00525F19" w:rsidRPr="00DB67D0">
              <w:rPr>
                <w:rFonts w:ascii="Arial" w:hAnsi="Arial" w:cs="Arial"/>
                <w:b/>
                <w:color w:val="000000"/>
                <w:sz w:val="18"/>
                <w:szCs w:val="18"/>
              </w:rPr>
              <w:t>Eylül</w:t>
            </w:r>
            <w:r w:rsidR="00872A69" w:rsidRPr="00DB67D0">
              <w:rPr>
                <w:rFonts w:ascii="Arial" w:hAnsi="Arial" w:cs="Arial"/>
                <w:b/>
                <w:color w:val="000000"/>
                <w:sz w:val="18"/>
                <w:szCs w:val="18"/>
              </w:rPr>
              <w:t xml:space="preserve"> 201</w:t>
            </w:r>
            <w:r w:rsidR="004C6163">
              <w:rPr>
                <w:rFonts w:ascii="Arial" w:hAnsi="Arial" w:cs="Arial"/>
                <w:b/>
                <w:color w:val="000000"/>
                <w:sz w:val="18"/>
                <w:szCs w:val="18"/>
              </w:rPr>
              <w:t>6</w:t>
            </w:r>
          </w:p>
        </w:tc>
      </w:tr>
      <w:tr w:rsidR="00872A69" w:rsidRPr="00DB67D0" w:rsidTr="0052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872A69" w:rsidRPr="00525F19" w:rsidRDefault="000E7453" w:rsidP="00525F19">
            <w:pPr>
              <w:spacing w:after="0" w:line="240" w:lineRule="auto"/>
              <w:jc w:val="center"/>
              <w:rPr>
                <w:bCs w:val="0"/>
                <w:szCs w:val="20"/>
              </w:rPr>
            </w:pPr>
            <w:r>
              <w:rPr>
                <w:bCs w:val="0"/>
                <w:szCs w:val="20"/>
              </w:rPr>
              <w:t>10</w:t>
            </w:r>
          </w:p>
        </w:tc>
        <w:tc>
          <w:tcPr>
            <w:tcW w:w="7088" w:type="dxa"/>
            <w:vAlign w:val="center"/>
          </w:tcPr>
          <w:p w:rsidR="00872A69" w:rsidRPr="00DB67D0" w:rsidRDefault="00872A69" w:rsidP="00525F19">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Merkez Halk Eğitim ve Hayat Boyu Öğrenme Planlama Komisyonu 1.Toplantısı </w:t>
            </w:r>
          </w:p>
        </w:tc>
        <w:tc>
          <w:tcPr>
            <w:tcW w:w="2658" w:type="dxa"/>
          </w:tcPr>
          <w:p w:rsidR="00872A69" w:rsidRPr="00DB67D0" w:rsidRDefault="004C6163" w:rsidP="004C6163">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05</w:t>
            </w:r>
            <w:r w:rsidR="00703F6A">
              <w:rPr>
                <w:rFonts w:ascii="Calibri" w:hAnsi="Calibri" w:cs="Calibri"/>
                <w:b/>
                <w:bCs/>
                <w:sz w:val="20"/>
                <w:szCs w:val="20"/>
              </w:rPr>
              <w:t xml:space="preserve">– </w:t>
            </w:r>
            <w:r>
              <w:rPr>
                <w:rFonts w:ascii="Calibri" w:hAnsi="Calibri" w:cs="Calibri"/>
                <w:b/>
                <w:bCs/>
                <w:sz w:val="20"/>
                <w:szCs w:val="20"/>
              </w:rPr>
              <w:t xml:space="preserve">09 </w:t>
            </w:r>
            <w:r w:rsidR="00703F6A">
              <w:rPr>
                <w:rFonts w:ascii="Calibri" w:hAnsi="Calibri" w:cs="Calibri"/>
                <w:b/>
                <w:bCs/>
                <w:sz w:val="20"/>
                <w:szCs w:val="20"/>
              </w:rPr>
              <w:t xml:space="preserve">Eylül </w:t>
            </w:r>
            <w:r>
              <w:rPr>
                <w:rFonts w:ascii="Calibri" w:hAnsi="Calibri" w:cs="Calibri"/>
                <w:b/>
                <w:bCs/>
                <w:sz w:val="20"/>
                <w:szCs w:val="20"/>
              </w:rPr>
              <w:t>2016</w:t>
            </w:r>
            <w:r w:rsidR="00872A69" w:rsidRPr="00DB67D0">
              <w:rPr>
                <w:rFonts w:ascii="Calibri" w:hAnsi="Calibri" w:cs="Calibri"/>
                <w:b/>
                <w:bCs/>
                <w:sz w:val="20"/>
                <w:szCs w:val="20"/>
              </w:rPr>
              <w:t xml:space="preserve"> </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525F19" w:rsidRDefault="000E7453" w:rsidP="005D7B83">
            <w:pPr>
              <w:spacing w:after="0" w:line="240" w:lineRule="auto"/>
              <w:jc w:val="center"/>
              <w:rPr>
                <w:bCs w:val="0"/>
                <w:szCs w:val="20"/>
              </w:rPr>
            </w:pPr>
            <w:r>
              <w:rPr>
                <w:bCs w:val="0"/>
                <w:szCs w:val="20"/>
              </w:rPr>
              <w:t>11</w:t>
            </w:r>
          </w:p>
        </w:tc>
        <w:tc>
          <w:tcPr>
            <w:tcW w:w="7088" w:type="dxa"/>
          </w:tcPr>
          <w:p w:rsidR="000F32FA" w:rsidRPr="00DB67D0" w:rsidRDefault="000F32FA" w:rsidP="005D7B8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b/>
                <w:bCs/>
                <w:sz w:val="20"/>
                <w:szCs w:val="20"/>
              </w:rPr>
              <w:t>Eğitim Bölgesi Okul Müdürleri Sene Başı Toplantısı (Hazırlıkların gözden geçirilmesi ve öğretmen açıklarının eğitim bölgesi çerçevesinde planlanması)</w:t>
            </w:r>
          </w:p>
        </w:tc>
        <w:tc>
          <w:tcPr>
            <w:tcW w:w="2658" w:type="dxa"/>
            <w:vAlign w:val="center"/>
          </w:tcPr>
          <w:p w:rsidR="000F32FA" w:rsidRPr="00DB67D0" w:rsidRDefault="000F32FA" w:rsidP="000F32FA">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06</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F95ECE">
            <w:pPr>
              <w:spacing w:after="0" w:line="240" w:lineRule="auto"/>
              <w:jc w:val="center"/>
              <w:rPr>
                <w:bCs w:val="0"/>
                <w:szCs w:val="20"/>
              </w:rPr>
            </w:pPr>
            <w:r w:rsidRPr="000E7453">
              <w:rPr>
                <w:bCs w:val="0"/>
                <w:szCs w:val="20"/>
              </w:rPr>
              <w:t>1</w:t>
            </w:r>
            <w:r w:rsidR="00F95ECE">
              <w:rPr>
                <w:bCs w:val="0"/>
                <w:szCs w:val="20"/>
              </w:rPr>
              <w:t>2</w:t>
            </w:r>
          </w:p>
        </w:tc>
        <w:tc>
          <w:tcPr>
            <w:tcW w:w="7088" w:type="dxa"/>
          </w:tcPr>
          <w:p w:rsidR="000F32FA" w:rsidRPr="00DB67D0" w:rsidRDefault="000F32FA" w:rsidP="00465BB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2016 – 2017</w:t>
            </w:r>
            <w:r w:rsidRPr="00DB67D0">
              <w:rPr>
                <w:rFonts w:ascii="Calibri" w:hAnsi="Calibri" w:cs="Calibri"/>
                <w:b/>
                <w:bCs/>
                <w:sz w:val="20"/>
                <w:szCs w:val="20"/>
              </w:rPr>
              <w:t xml:space="preserve"> Eğitim Öğretim Yılı Eğitim Bölgeleri I.  Kanaat Dönem Başı Toplantıları </w:t>
            </w:r>
          </w:p>
          <w:p w:rsidR="000F32FA" w:rsidRPr="00DB67D0" w:rsidRDefault="000F32FA" w:rsidP="0034477C">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Temel Eğitim ve Ortaöğretim Kurumları Okul Zümre Öğretmenler Kurulu toplantısı yapılarak okul zümre başkanlarının belirlenmesi. </w:t>
            </w:r>
          </w:p>
          <w:p w:rsidR="000F32FA" w:rsidRPr="00DB67D0" w:rsidRDefault="000F32FA" w:rsidP="0034477C">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Temel Eğitim ve Ortaöğretim Kurumları Eğitim Bölgesi Zümre Başkanlar Kurulu toplantısı yapılması</w:t>
            </w:r>
          </w:p>
          <w:p w:rsidR="000F32FA" w:rsidRPr="00DB67D0" w:rsidRDefault="000F32FA" w:rsidP="0034477C">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İl Zümre Başkanları Kurulu toplantısı ( Ortaöğretim Kurumları) </w:t>
            </w:r>
          </w:p>
          <w:p w:rsidR="000F32FA" w:rsidRPr="00DB67D0" w:rsidRDefault="000F32FA" w:rsidP="0034477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 </w:t>
            </w:r>
          </w:p>
        </w:tc>
        <w:tc>
          <w:tcPr>
            <w:tcW w:w="2658" w:type="dxa"/>
          </w:tcPr>
          <w:p w:rsidR="000F32FA" w:rsidRPr="00DB67D0" w:rsidRDefault="000F32FA" w:rsidP="00465BB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0F32FA" w:rsidRPr="00DB67D0" w:rsidRDefault="000F32FA" w:rsidP="00465BB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01-06 Eylül 2016</w:t>
            </w:r>
          </w:p>
          <w:p w:rsidR="000F32FA" w:rsidRPr="00DB67D0" w:rsidRDefault="000F32FA" w:rsidP="00465BB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0F32FA" w:rsidRPr="00DB67D0" w:rsidRDefault="000F32FA" w:rsidP="00276BD1">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0</w:t>
            </w:r>
            <w:r>
              <w:rPr>
                <w:rFonts w:ascii="Calibri" w:hAnsi="Calibri" w:cs="Calibri"/>
                <w:b/>
                <w:bCs/>
                <w:sz w:val="20"/>
                <w:szCs w:val="20"/>
              </w:rPr>
              <w:t>7 Eylül 2016</w:t>
            </w:r>
          </w:p>
          <w:p w:rsidR="000F32FA" w:rsidRPr="00DB67D0" w:rsidRDefault="000F32FA" w:rsidP="00276BD1">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0F32FA" w:rsidRPr="00DB67D0" w:rsidRDefault="000F32FA" w:rsidP="004D18BA">
            <w:pPr>
              <w:cnfStyle w:val="000000100000" w:firstRow="0" w:lastRow="0" w:firstColumn="0" w:lastColumn="0" w:oddVBand="0" w:evenVBand="0" w:oddHBand="1" w:evenHBand="0" w:firstRowFirstColumn="0" w:firstRowLastColumn="0" w:lastRowFirstColumn="0" w:lastRowLastColumn="0"/>
              <w:rPr>
                <w:b/>
                <w:lang w:eastAsia="tr-TR"/>
              </w:rPr>
            </w:pPr>
            <w:r>
              <w:rPr>
                <w:b/>
                <w:lang w:eastAsia="tr-TR"/>
              </w:rPr>
              <w:t>09</w:t>
            </w:r>
            <w:r w:rsidRPr="00DB67D0">
              <w:rPr>
                <w:b/>
                <w:lang w:eastAsia="tr-TR"/>
              </w:rPr>
              <w:t xml:space="preserve"> Eylül </w:t>
            </w:r>
            <w:r>
              <w:rPr>
                <w:b/>
                <w:lang w:eastAsia="tr-TR"/>
              </w:rPr>
              <w:t>2016</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F95ECE">
            <w:pPr>
              <w:spacing w:after="0" w:line="240" w:lineRule="auto"/>
              <w:jc w:val="center"/>
              <w:rPr>
                <w:bCs w:val="0"/>
                <w:szCs w:val="20"/>
              </w:rPr>
            </w:pPr>
            <w:r w:rsidRPr="000E7453">
              <w:rPr>
                <w:bCs w:val="0"/>
                <w:szCs w:val="20"/>
              </w:rPr>
              <w:t>1</w:t>
            </w:r>
            <w:r w:rsidR="00F95ECE">
              <w:rPr>
                <w:bCs w:val="0"/>
                <w:szCs w:val="20"/>
              </w:rPr>
              <w:t>3</w:t>
            </w:r>
          </w:p>
        </w:tc>
        <w:tc>
          <w:tcPr>
            <w:tcW w:w="7088" w:type="dxa"/>
          </w:tcPr>
          <w:p w:rsidR="000F32FA" w:rsidRPr="00DB67D0" w:rsidRDefault="000F32FA" w:rsidP="00465BB4">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Yıllık Ders Planlarının ve okulların ders zümrelerinin hazırlanması ve İdareye Teslimi</w:t>
            </w:r>
          </w:p>
        </w:tc>
        <w:tc>
          <w:tcPr>
            <w:tcW w:w="2658" w:type="dxa"/>
          </w:tcPr>
          <w:p w:rsidR="000F32FA" w:rsidRPr="00DB67D0" w:rsidRDefault="000F32FA" w:rsidP="00465BB4">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09</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683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F95ECE">
            <w:pPr>
              <w:spacing w:after="0" w:line="240" w:lineRule="auto"/>
              <w:jc w:val="center"/>
              <w:rPr>
                <w:bCs w:val="0"/>
                <w:szCs w:val="20"/>
              </w:rPr>
            </w:pPr>
            <w:r w:rsidRPr="000E7453">
              <w:rPr>
                <w:bCs w:val="0"/>
                <w:szCs w:val="20"/>
              </w:rPr>
              <w:t>1</w:t>
            </w:r>
            <w:r w:rsidR="00F95ECE">
              <w:rPr>
                <w:bCs w:val="0"/>
                <w:szCs w:val="20"/>
              </w:rPr>
              <w:t>4</w:t>
            </w:r>
          </w:p>
        </w:tc>
        <w:tc>
          <w:tcPr>
            <w:tcW w:w="7088" w:type="dxa"/>
            <w:vAlign w:val="center"/>
          </w:tcPr>
          <w:p w:rsidR="000F32FA" w:rsidRPr="00DB67D0" w:rsidRDefault="000F32FA" w:rsidP="000F32FA">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Kurban Bayramı</w:t>
            </w:r>
          </w:p>
        </w:tc>
        <w:tc>
          <w:tcPr>
            <w:tcW w:w="2658" w:type="dxa"/>
            <w:vAlign w:val="center"/>
          </w:tcPr>
          <w:p w:rsidR="000F32FA" w:rsidRPr="00DB67D0" w:rsidRDefault="00683360" w:rsidP="0068336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Pr>
                <w:rFonts w:ascii="Calibri" w:hAnsi="Calibri" w:cs="Calibri"/>
                <w:b/>
                <w:color w:val="auto"/>
                <w:sz w:val="20"/>
                <w:szCs w:val="20"/>
              </w:rPr>
              <w:t xml:space="preserve"> </w:t>
            </w:r>
            <w:r w:rsidR="000F32FA">
              <w:rPr>
                <w:rFonts w:ascii="Calibri" w:hAnsi="Calibri" w:cs="Calibri"/>
                <w:b/>
                <w:color w:val="auto"/>
                <w:sz w:val="20"/>
                <w:szCs w:val="20"/>
              </w:rPr>
              <w:t>(12-16 Eylül 2016)</w:t>
            </w:r>
          </w:p>
          <w:p w:rsidR="000F32FA" w:rsidRPr="00DB67D0" w:rsidRDefault="000F32FA" w:rsidP="0068336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F95ECE">
            <w:pPr>
              <w:spacing w:after="0" w:line="240" w:lineRule="auto"/>
              <w:jc w:val="center"/>
              <w:rPr>
                <w:bCs w:val="0"/>
                <w:szCs w:val="20"/>
              </w:rPr>
            </w:pPr>
            <w:r w:rsidRPr="000E7453">
              <w:rPr>
                <w:bCs w:val="0"/>
                <w:szCs w:val="20"/>
              </w:rPr>
              <w:t>1</w:t>
            </w:r>
            <w:r w:rsidR="00F95ECE">
              <w:rPr>
                <w:bCs w:val="0"/>
                <w:szCs w:val="20"/>
              </w:rPr>
              <w:t>5</w:t>
            </w:r>
          </w:p>
        </w:tc>
        <w:tc>
          <w:tcPr>
            <w:tcW w:w="7088" w:type="dxa"/>
          </w:tcPr>
          <w:p w:rsidR="000F32FA" w:rsidRPr="00DB67D0" w:rsidRDefault="000F32FA" w:rsidP="00872A69">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Örgün Eğitim Kurumlarında </w:t>
            </w:r>
            <w:r>
              <w:rPr>
                <w:rFonts w:ascii="Calibri" w:hAnsi="Calibri" w:cs="Calibri"/>
                <w:b/>
                <w:bCs/>
                <w:sz w:val="20"/>
                <w:szCs w:val="20"/>
              </w:rPr>
              <w:t xml:space="preserve">2016–2017 </w:t>
            </w:r>
            <w:r w:rsidRPr="00DB67D0">
              <w:rPr>
                <w:rFonts w:ascii="Calibri" w:hAnsi="Calibri" w:cs="Calibri"/>
                <w:b/>
                <w:bCs/>
                <w:sz w:val="20"/>
                <w:szCs w:val="20"/>
              </w:rPr>
              <w:t xml:space="preserve">Eğitim Öğretim Yılının Başlaması </w:t>
            </w:r>
          </w:p>
          <w:p w:rsidR="000F32FA" w:rsidRPr="00DB67D0" w:rsidRDefault="000F32FA" w:rsidP="00465BB4">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tc>
        <w:tc>
          <w:tcPr>
            <w:tcW w:w="2658" w:type="dxa"/>
          </w:tcPr>
          <w:p w:rsidR="000F32FA" w:rsidRPr="00DB67D0" w:rsidRDefault="000F32FA" w:rsidP="00061AD6">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19</w:t>
            </w:r>
            <w:r w:rsidRPr="00DB67D0">
              <w:rPr>
                <w:rFonts w:ascii="Calibri" w:hAnsi="Calibri" w:cs="Calibri"/>
                <w:b/>
                <w:bCs/>
                <w:sz w:val="20"/>
                <w:szCs w:val="20"/>
              </w:rPr>
              <w:t xml:space="preserve"> Eylül </w:t>
            </w:r>
            <w:r>
              <w:rPr>
                <w:rFonts w:ascii="Calibri" w:hAnsi="Calibri" w:cs="Calibri"/>
                <w:b/>
                <w:bCs/>
                <w:sz w:val="20"/>
                <w:szCs w:val="20"/>
              </w:rPr>
              <w:t>2016</w:t>
            </w:r>
          </w:p>
        </w:tc>
      </w:tr>
      <w:tr w:rsidR="00A6205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62052" w:rsidRPr="000E7453" w:rsidRDefault="00F95ECE" w:rsidP="000F32FA">
            <w:pPr>
              <w:spacing w:after="0" w:line="240" w:lineRule="auto"/>
              <w:jc w:val="center"/>
              <w:rPr>
                <w:bCs w:val="0"/>
                <w:szCs w:val="20"/>
              </w:rPr>
            </w:pPr>
            <w:r>
              <w:rPr>
                <w:bCs w:val="0"/>
                <w:szCs w:val="20"/>
              </w:rPr>
              <w:t>16</w:t>
            </w:r>
          </w:p>
        </w:tc>
        <w:tc>
          <w:tcPr>
            <w:tcW w:w="7088" w:type="dxa"/>
          </w:tcPr>
          <w:p w:rsidR="00A62052" w:rsidRPr="00F95ECE" w:rsidRDefault="00F95ECE" w:rsidP="00F95EC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Pr="00F95ECE">
              <w:rPr>
                <w:rFonts w:ascii="Arial" w:hAnsi="Arial" w:cs="Arial"/>
                <w:b/>
                <w:sz w:val="18"/>
                <w:szCs w:val="18"/>
              </w:rPr>
              <w:t>15 Temmuz Demokrasi Zaferi ve Şehitleri Anma</w:t>
            </w:r>
            <w:r>
              <w:rPr>
                <w:rFonts w:ascii="Arial" w:hAnsi="Arial" w:cs="Arial"/>
                <w:b/>
                <w:sz w:val="18"/>
                <w:szCs w:val="18"/>
              </w:rPr>
              <w:t xml:space="preserve"> “ Etkinlikleri </w:t>
            </w:r>
          </w:p>
        </w:tc>
        <w:tc>
          <w:tcPr>
            <w:tcW w:w="2658" w:type="dxa"/>
          </w:tcPr>
          <w:p w:rsidR="00A62052" w:rsidRDefault="00A62052" w:rsidP="00061A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19-23 Eylül 2016</w:t>
            </w:r>
          </w:p>
        </w:tc>
      </w:tr>
      <w:tr w:rsidR="00905F92"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905F92" w:rsidRPr="000E7453" w:rsidRDefault="000E7453" w:rsidP="000F32FA">
            <w:pPr>
              <w:spacing w:after="0" w:line="240" w:lineRule="auto"/>
              <w:jc w:val="center"/>
              <w:rPr>
                <w:bCs w:val="0"/>
                <w:szCs w:val="20"/>
              </w:rPr>
            </w:pPr>
            <w:r w:rsidRPr="000E7453">
              <w:rPr>
                <w:bCs w:val="0"/>
                <w:szCs w:val="20"/>
              </w:rPr>
              <w:t>17</w:t>
            </w:r>
          </w:p>
        </w:tc>
        <w:tc>
          <w:tcPr>
            <w:tcW w:w="7088" w:type="dxa"/>
          </w:tcPr>
          <w:p w:rsidR="00905F92" w:rsidRPr="00DB67D0" w:rsidRDefault="00905F92" w:rsidP="005D7B8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w:t>
            </w:r>
            <w:r>
              <w:rPr>
                <w:rFonts w:ascii="Arial" w:hAnsi="Arial" w:cs="Arial"/>
                <w:b/>
                <w:color w:val="000000"/>
                <w:sz w:val="18"/>
                <w:szCs w:val="18"/>
              </w:rPr>
              <w:t>TÜBİTAK</w:t>
            </w:r>
            <w:r w:rsidRPr="00DB67D0">
              <w:rPr>
                <w:rFonts w:ascii="Arial" w:hAnsi="Arial" w:cs="Arial"/>
                <w:b/>
                <w:color w:val="000000"/>
                <w:sz w:val="18"/>
                <w:szCs w:val="18"/>
              </w:rPr>
              <w:t>" Proje Hazırlık Çalışmaların Başlangıcı</w:t>
            </w:r>
          </w:p>
        </w:tc>
        <w:tc>
          <w:tcPr>
            <w:tcW w:w="2658" w:type="dxa"/>
          </w:tcPr>
          <w:p w:rsidR="00905F92" w:rsidRPr="00DB67D0" w:rsidRDefault="00905F92" w:rsidP="005D7B8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1</w:t>
            </w:r>
            <w:r>
              <w:rPr>
                <w:rFonts w:ascii="Arial" w:hAnsi="Arial" w:cs="Arial"/>
                <w:b/>
                <w:color w:val="000000"/>
                <w:sz w:val="18"/>
                <w:szCs w:val="18"/>
              </w:rPr>
              <w:t>9</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szCs w:val="20"/>
              </w:rPr>
            </w:pPr>
            <w:r w:rsidRPr="000E7453">
              <w:rPr>
                <w:bCs w:val="0"/>
                <w:szCs w:val="20"/>
              </w:rPr>
              <w:t>18</w:t>
            </w:r>
          </w:p>
        </w:tc>
        <w:tc>
          <w:tcPr>
            <w:tcW w:w="7088" w:type="dxa"/>
          </w:tcPr>
          <w:p w:rsidR="000F32FA" w:rsidRPr="00DB67D0" w:rsidRDefault="000F32FA" w:rsidP="00064FA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İlköğretim Haftası</w:t>
            </w:r>
          </w:p>
        </w:tc>
        <w:tc>
          <w:tcPr>
            <w:tcW w:w="2658" w:type="dxa"/>
          </w:tcPr>
          <w:p w:rsidR="000F32FA" w:rsidRPr="00DB67D0" w:rsidRDefault="000F32FA" w:rsidP="00872A6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19-23</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szCs w:val="20"/>
              </w:rPr>
            </w:pPr>
            <w:r w:rsidRPr="000E7453">
              <w:rPr>
                <w:bCs w:val="0"/>
                <w:szCs w:val="20"/>
              </w:rPr>
              <w:t>19</w:t>
            </w:r>
          </w:p>
        </w:tc>
        <w:tc>
          <w:tcPr>
            <w:tcW w:w="708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Tam gün tam yıl uygulama onayının alınması</w:t>
            </w:r>
          </w:p>
        </w:tc>
        <w:tc>
          <w:tcPr>
            <w:tcW w:w="265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19</w:t>
            </w:r>
            <w:r w:rsidRPr="00DB67D0">
              <w:rPr>
                <w:rFonts w:ascii="Arial" w:hAnsi="Arial" w:cs="Arial"/>
                <w:b/>
                <w:sz w:val="18"/>
                <w:szCs w:val="18"/>
              </w:rPr>
              <w:t xml:space="preserve">-30 Eylül </w:t>
            </w:r>
            <w:r>
              <w:rPr>
                <w:rFonts w:ascii="Arial" w:hAnsi="Arial" w:cs="Arial"/>
                <w:b/>
                <w:sz w:val="18"/>
                <w:szCs w:val="18"/>
              </w:rPr>
              <w:t>2016</w:t>
            </w:r>
          </w:p>
        </w:tc>
      </w:tr>
      <w:tr w:rsidR="00905F9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905F92" w:rsidRPr="005D7B83" w:rsidRDefault="000E7453" w:rsidP="000F32FA">
            <w:pPr>
              <w:spacing w:after="0" w:line="240" w:lineRule="auto"/>
              <w:jc w:val="center"/>
              <w:rPr>
                <w:bCs w:val="0"/>
                <w:szCs w:val="20"/>
              </w:rPr>
            </w:pPr>
            <w:r w:rsidRPr="005D7B83">
              <w:rPr>
                <w:bCs w:val="0"/>
                <w:szCs w:val="20"/>
              </w:rPr>
              <w:t>20</w:t>
            </w:r>
          </w:p>
        </w:tc>
        <w:tc>
          <w:tcPr>
            <w:tcW w:w="7088" w:type="dxa"/>
          </w:tcPr>
          <w:p w:rsidR="00905F92" w:rsidRPr="00DB67D0" w:rsidRDefault="00905F92" w:rsidP="005D7B8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Okul Rehberlik Hizmetleri Yürütme Kurulu Toplantısı</w:t>
            </w:r>
          </w:p>
        </w:tc>
        <w:tc>
          <w:tcPr>
            <w:tcW w:w="2658" w:type="dxa"/>
          </w:tcPr>
          <w:p w:rsidR="00905F92" w:rsidRPr="00DB67D0" w:rsidRDefault="00905F92" w:rsidP="005D7B8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21</w:t>
            </w:r>
            <w:r w:rsidRPr="00DB67D0">
              <w:rPr>
                <w:rFonts w:ascii="Arial" w:hAnsi="Arial" w:cs="Arial"/>
                <w:b/>
                <w:color w:val="000000"/>
                <w:sz w:val="18"/>
                <w:szCs w:val="18"/>
              </w:rPr>
              <w:t xml:space="preserve"> Eylül</w:t>
            </w:r>
            <w:r>
              <w:rPr>
                <w:rFonts w:ascii="Arial" w:hAnsi="Arial" w:cs="Arial"/>
                <w:b/>
                <w:color w:val="000000"/>
                <w:sz w:val="18"/>
                <w:szCs w:val="18"/>
              </w:rPr>
              <w:t xml:space="preserve"> - 3 Ekim</w:t>
            </w:r>
            <w:r w:rsidRPr="00DB67D0">
              <w:rPr>
                <w:rFonts w:ascii="Arial" w:hAnsi="Arial" w:cs="Arial"/>
                <w:b/>
                <w:color w:val="000000"/>
                <w:sz w:val="18"/>
                <w:szCs w:val="18"/>
              </w:rPr>
              <w:t xml:space="preserve"> </w:t>
            </w:r>
            <w:r>
              <w:rPr>
                <w:rFonts w:ascii="Arial" w:hAnsi="Arial" w:cs="Arial"/>
                <w:b/>
                <w:color w:val="000000"/>
                <w:sz w:val="18"/>
                <w:szCs w:val="18"/>
              </w:rPr>
              <w:t>2016</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i/>
                <w:szCs w:val="20"/>
              </w:rPr>
            </w:pPr>
            <w:r w:rsidRPr="000E7453">
              <w:rPr>
                <w:bCs w:val="0"/>
                <w:i/>
                <w:szCs w:val="20"/>
              </w:rPr>
              <w:t>21</w:t>
            </w:r>
          </w:p>
        </w:tc>
        <w:tc>
          <w:tcPr>
            <w:tcW w:w="7088" w:type="dxa"/>
          </w:tcPr>
          <w:p w:rsidR="000F32FA" w:rsidRPr="00DB67D0" w:rsidRDefault="000F32FA" w:rsidP="00064FA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Şiddet Eylem Planlarının Okullara Gönderilmesi</w:t>
            </w:r>
          </w:p>
        </w:tc>
        <w:tc>
          <w:tcPr>
            <w:tcW w:w="2658" w:type="dxa"/>
          </w:tcPr>
          <w:p w:rsidR="000F32FA" w:rsidRPr="00DB67D0" w:rsidRDefault="000F32FA" w:rsidP="00064FA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26</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i/>
                <w:szCs w:val="20"/>
              </w:rPr>
            </w:pPr>
            <w:r w:rsidRPr="000E7453">
              <w:rPr>
                <w:bCs w:val="0"/>
                <w:i/>
                <w:szCs w:val="20"/>
              </w:rPr>
              <w:t>22</w:t>
            </w:r>
          </w:p>
        </w:tc>
        <w:tc>
          <w:tcPr>
            <w:tcW w:w="7088" w:type="dxa"/>
          </w:tcPr>
          <w:p w:rsidR="000F32FA" w:rsidRPr="00DB67D0" w:rsidRDefault="000F32F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Rehberlik ve Psikolojik Danışma Hizmetleri İl Danışma Komisyonu Toplantısı</w:t>
            </w:r>
          </w:p>
        </w:tc>
        <w:tc>
          <w:tcPr>
            <w:tcW w:w="2658" w:type="dxa"/>
          </w:tcPr>
          <w:p w:rsidR="000F32FA" w:rsidRPr="00DB67D0" w:rsidRDefault="000F32FA" w:rsidP="00064FA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26</w:t>
            </w:r>
            <w:r w:rsidRPr="00DB67D0">
              <w:rPr>
                <w:rFonts w:ascii="Arial" w:hAnsi="Arial" w:cs="Arial"/>
                <w:b/>
                <w:color w:val="000000"/>
                <w:sz w:val="18"/>
                <w:szCs w:val="18"/>
              </w:rPr>
              <w:t xml:space="preserve"> Eylül </w:t>
            </w:r>
            <w:r>
              <w:rPr>
                <w:rFonts w:ascii="Arial" w:hAnsi="Arial" w:cs="Arial"/>
                <w:b/>
                <w:color w:val="000000"/>
                <w:sz w:val="18"/>
                <w:szCs w:val="18"/>
              </w:rPr>
              <w:t>2016</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i/>
                <w:szCs w:val="20"/>
              </w:rPr>
            </w:pPr>
            <w:r w:rsidRPr="000E7453">
              <w:rPr>
                <w:bCs w:val="0"/>
                <w:i/>
                <w:szCs w:val="20"/>
              </w:rPr>
              <w:t>24</w:t>
            </w:r>
          </w:p>
        </w:tc>
        <w:tc>
          <w:tcPr>
            <w:tcW w:w="708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Örgün ve Yaygın Eğitim Kurumlarının Ek</w:t>
            </w:r>
            <w:r>
              <w:rPr>
                <w:rFonts w:ascii="Arial" w:hAnsi="Arial" w:cs="Arial"/>
                <w:b/>
                <w:color w:val="000000"/>
                <w:sz w:val="18"/>
                <w:szCs w:val="18"/>
              </w:rPr>
              <w:t xml:space="preserve"> </w:t>
            </w:r>
            <w:r w:rsidRPr="00DB67D0">
              <w:rPr>
                <w:rFonts w:ascii="Arial" w:hAnsi="Arial" w:cs="Arial"/>
                <w:b/>
                <w:color w:val="000000"/>
                <w:sz w:val="18"/>
                <w:szCs w:val="18"/>
              </w:rPr>
              <w:t>ders Ücret Onaylarının Teslim Edilmesi</w:t>
            </w:r>
          </w:p>
        </w:tc>
        <w:tc>
          <w:tcPr>
            <w:tcW w:w="265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2</w:t>
            </w:r>
            <w:r>
              <w:rPr>
                <w:rFonts w:ascii="Arial" w:hAnsi="Arial" w:cs="Arial"/>
                <w:b/>
                <w:color w:val="000000"/>
                <w:sz w:val="18"/>
                <w:szCs w:val="18"/>
              </w:rPr>
              <w:t xml:space="preserve">6 </w:t>
            </w:r>
            <w:r w:rsidRPr="00DB67D0">
              <w:rPr>
                <w:rFonts w:ascii="Arial" w:hAnsi="Arial" w:cs="Arial"/>
                <w:b/>
                <w:color w:val="000000"/>
                <w:sz w:val="18"/>
                <w:szCs w:val="18"/>
              </w:rPr>
              <w:t xml:space="preserve">Eylül </w:t>
            </w:r>
            <w:r>
              <w:rPr>
                <w:rFonts w:ascii="Arial" w:hAnsi="Arial" w:cs="Arial"/>
                <w:b/>
                <w:color w:val="000000"/>
                <w:sz w:val="18"/>
                <w:szCs w:val="18"/>
              </w:rPr>
              <w:t>– 7 Ekim 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0F32FA">
            <w:pPr>
              <w:spacing w:after="0" w:line="240" w:lineRule="auto"/>
              <w:jc w:val="center"/>
              <w:rPr>
                <w:bCs w:val="0"/>
                <w:i/>
                <w:szCs w:val="20"/>
              </w:rPr>
            </w:pPr>
            <w:r w:rsidRPr="000E7453">
              <w:rPr>
                <w:bCs w:val="0"/>
                <w:i/>
                <w:szCs w:val="20"/>
              </w:rPr>
              <w:t>25</w:t>
            </w:r>
          </w:p>
        </w:tc>
        <w:tc>
          <w:tcPr>
            <w:tcW w:w="708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Açık Kontenjanı Bulunan Pansiyonlu Ortaöğretim Kurumlarının Mahalli Sınavları </w:t>
            </w:r>
          </w:p>
        </w:tc>
        <w:tc>
          <w:tcPr>
            <w:tcW w:w="265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color w:val="000000"/>
                <w:sz w:val="18"/>
                <w:szCs w:val="18"/>
              </w:rPr>
              <w:t>2</w:t>
            </w:r>
            <w:r>
              <w:rPr>
                <w:rFonts w:ascii="Arial" w:hAnsi="Arial" w:cs="Arial"/>
                <w:b/>
                <w:color w:val="000000"/>
                <w:sz w:val="18"/>
                <w:szCs w:val="18"/>
              </w:rPr>
              <w:t xml:space="preserve">6 </w:t>
            </w:r>
            <w:r w:rsidRPr="00DB67D0">
              <w:rPr>
                <w:rFonts w:ascii="Arial" w:hAnsi="Arial" w:cs="Arial"/>
                <w:b/>
                <w:color w:val="000000"/>
                <w:sz w:val="18"/>
                <w:szCs w:val="18"/>
              </w:rPr>
              <w:t xml:space="preserve">Eylül </w:t>
            </w:r>
            <w:r>
              <w:rPr>
                <w:rFonts w:ascii="Arial" w:hAnsi="Arial" w:cs="Arial"/>
                <w:b/>
                <w:color w:val="000000"/>
                <w:sz w:val="18"/>
                <w:szCs w:val="18"/>
              </w:rPr>
              <w:t>– 7 Ekim 2016</w:t>
            </w:r>
          </w:p>
        </w:tc>
      </w:tr>
      <w:tr w:rsidR="000F32FA" w:rsidRPr="00DB67D0" w:rsidTr="005D7B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26</w:t>
            </w:r>
          </w:p>
        </w:tc>
        <w:tc>
          <w:tcPr>
            <w:tcW w:w="708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Eğitim Bölgesi Müdürler Kurulu Toplantısı </w:t>
            </w:r>
          </w:p>
        </w:tc>
        <w:tc>
          <w:tcPr>
            <w:tcW w:w="2658" w:type="dxa"/>
          </w:tcPr>
          <w:p w:rsidR="000F32FA" w:rsidRPr="00DB67D0" w:rsidRDefault="000F32FA" w:rsidP="00525F19">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27 Eylül 2016</w:t>
            </w:r>
          </w:p>
        </w:tc>
      </w:tr>
      <w:tr w:rsidR="000F32FA" w:rsidRPr="00DB67D0" w:rsidTr="005D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F32FA" w:rsidRPr="000E7453" w:rsidRDefault="000E7453" w:rsidP="005D7B83">
            <w:pPr>
              <w:spacing w:after="0" w:line="240" w:lineRule="auto"/>
              <w:jc w:val="center"/>
              <w:rPr>
                <w:bCs w:val="0"/>
                <w:szCs w:val="20"/>
              </w:rPr>
            </w:pPr>
            <w:r w:rsidRPr="000E7453">
              <w:rPr>
                <w:bCs w:val="0"/>
                <w:szCs w:val="20"/>
              </w:rPr>
              <w:t>27</w:t>
            </w:r>
          </w:p>
        </w:tc>
        <w:tc>
          <w:tcPr>
            <w:tcW w:w="708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İl Hayat Boyu Öğrenme, Halk Eğitim Planlama ve İşbirliği Komisyonu Toplantısı</w:t>
            </w:r>
          </w:p>
        </w:tc>
        <w:tc>
          <w:tcPr>
            <w:tcW w:w="265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28 Eylül 2016</w:t>
            </w:r>
          </w:p>
        </w:tc>
      </w:tr>
      <w:tr w:rsidR="005D7B83" w:rsidRPr="00DB67D0" w:rsidTr="005D7B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5D7B83" w:rsidRPr="000E7453" w:rsidRDefault="005D7B83" w:rsidP="005D7B83">
            <w:pPr>
              <w:spacing w:after="0" w:line="240" w:lineRule="auto"/>
              <w:jc w:val="center"/>
              <w:rPr>
                <w:i/>
                <w:szCs w:val="20"/>
              </w:rPr>
            </w:pPr>
          </w:p>
        </w:tc>
        <w:tc>
          <w:tcPr>
            <w:tcW w:w="7088" w:type="dxa"/>
            <w:vAlign w:val="bottom"/>
          </w:tcPr>
          <w:p w:rsidR="005D7B83" w:rsidRPr="00DB67D0" w:rsidRDefault="005D7B83"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İl Özel Eğitim Hizmetleri Kurulu Toplantısı</w:t>
            </w:r>
          </w:p>
        </w:tc>
        <w:tc>
          <w:tcPr>
            <w:tcW w:w="2658" w:type="dxa"/>
          </w:tcPr>
          <w:p w:rsidR="005D7B83" w:rsidRPr="00DB67D0" w:rsidRDefault="005D7B83" w:rsidP="005D7B83">
            <w:pP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29 Eylül 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28</w:t>
            </w:r>
          </w:p>
        </w:tc>
        <w:tc>
          <w:tcPr>
            <w:tcW w:w="708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Aday Çırak ve Çırak Öğrenci Kayıtlarının Sona Ermesi,</w:t>
            </w:r>
          </w:p>
        </w:tc>
        <w:tc>
          <w:tcPr>
            <w:tcW w:w="2658" w:type="dxa"/>
          </w:tcPr>
          <w:p w:rsidR="000F32FA" w:rsidRPr="00DB67D0" w:rsidRDefault="000F32FA" w:rsidP="00525F1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30 Eylül 2016</w:t>
            </w:r>
          </w:p>
        </w:tc>
      </w:tr>
      <w:tr w:rsidR="00B95DB8"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B95DB8" w:rsidRPr="000F32FA" w:rsidRDefault="000E7453" w:rsidP="005D7B83">
            <w:pPr>
              <w:spacing w:after="0" w:line="240" w:lineRule="auto"/>
              <w:jc w:val="center"/>
              <w:rPr>
                <w:bCs w:val="0"/>
                <w:i/>
                <w:szCs w:val="20"/>
              </w:rPr>
            </w:pPr>
            <w:r>
              <w:rPr>
                <w:bCs w:val="0"/>
                <w:i/>
                <w:szCs w:val="20"/>
              </w:rPr>
              <w:t>29</w:t>
            </w:r>
          </w:p>
        </w:tc>
        <w:tc>
          <w:tcPr>
            <w:tcW w:w="7088" w:type="dxa"/>
          </w:tcPr>
          <w:p w:rsidR="00B95DB8" w:rsidRPr="00DB67D0" w:rsidRDefault="00B95DB8"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Okul Aile Birliği Genel Kurul toplantısı</w:t>
            </w:r>
          </w:p>
        </w:tc>
        <w:tc>
          <w:tcPr>
            <w:tcW w:w="2658" w:type="dxa"/>
          </w:tcPr>
          <w:p w:rsidR="00B95DB8" w:rsidRPr="00DB67D0" w:rsidRDefault="00B95DB8"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Eylül/Ekim </w:t>
            </w:r>
            <w:r>
              <w:rPr>
                <w:rFonts w:ascii="Arial" w:hAnsi="Arial" w:cs="Arial"/>
                <w:b/>
                <w:sz w:val="18"/>
                <w:szCs w:val="18"/>
              </w:rPr>
              <w:t>2016</w:t>
            </w:r>
          </w:p>
        </w:tc>
      </w:tr>
      <w:tr w:rsidR="00905F92" w:rsidRPr="00DB67D0" w:rsidTr="00905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bottom"/>
          </w:tcPr>
          <w:p w:rsidR="00905F92" w:rsidRPr="00905F92" w:rsidRDefault="00905F92" w:rsidP="00905F92">
            <w:pPr>
              <w:jc w:val="center"/>
              <w:rPr>
                <w:rFonts w:ascii="Arial" w:hAnsi="Arial" w:cs="Arial"/>
                <w:color w:val="FFFFFF" w:themeColor="background1"/>
                <w:sz w:val="28"/>
                <w:szCs w:val="28"/>
              </w:rPr>
            </w:pPr>
            <w:r w:rsidRPr="00905F92">
              <w:rPr>
                <w:rFonts w:ascii="Arial" w:hAnsi="Arial" w:cs="Arial"/>
                <w:color w:val="FFFFFF" w:themeColor="background1"/>
                <w:sz w:val="28"/>
                <w:szCs w:val="28"/>
              </w:rPr>
              <w:t>EKİM</w:t>
            </w:r>
          </w:p>
        </w:tc>
        <w:tc>
          <w:tcPr>
            <w:tcW w:w="2658" w:type="dxa"/>
            <w:shd w:val="clear" w:color="auto" w:fill="76923C" w:themeFill="accent3" w:themeFillShade="BF"/>
            <w:vAlign w:val="bottom"/>
          </w:tcPr>
          <w:p w:rsidR="00905F92" w:rsidRPr="00905F92" w:rsidRDefault="00905F92" w:rsidP="00905F9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905F92">
              <w:rPr>
                <w:rFonts w:ascii="Arial" w:hAnsi="Arial" w:cs="Arial"/>
                <w:b/>
                <w:color w:val="FFFFFF" w:themeColor="background1"/>
                <w:sz w:val="28"/>
                <w:szCs w:val="28"/>
              </w:rPr>
              <w:t>TARİH</w:t>
            </w:r>
          </w:p>
        </w:tc>
      </w:tr>
      <w:tr w:rsidR="00905F92"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905F92" w:rsidRPr="000F32FA" w:rsidRDefault="000E7453" w:rsidP="005D7B83">
            <w:pPr>
              <w:spacing w:after="0" w:line="240" w:lineRule="auto"/>
              <w:jc w:val="center"/>
              <w:rPr>
                <w:bCs w:val="0"/>
                <w:i/>
                <w:szCs w:val="20"/>
              </w:rPr>
            </w:pPr>
            <w:r>
              <w:rPr>
                <w:bCs w:val="0"/>
                <w:i/>
                <w:szCs w:val="20"/>
              </w:rPr>
              <w:t>30</w:t>
            </w:r>
          </w:p>
        </w:tc>
        <w:tc>
          <w:tcPr>
            <w:tcW w:w="7088" w:type="dxa"/>
          </w:tcPr>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 xml:space="preserve">Demokrasi Eğitimi ve Okul Meclisleri </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 xml:space="preserve">a) Şube Temsilcisi Seçimi </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 xml:space="preserve">b) Okul Meclisi Başkanı Seçimi </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 xml:space="preserve">c) İlçe Temsilcilerinin Seçimi </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d)İl Öğrenci Meclisi Başkanlık Divanının Seçimi </w:t>
            </w:r>
          </w:p>
        </w:tc>
        <w:tc>
          <w:tcPr>
            <w:tcW w:w="2658" w:type="dxa"/>
          </w:tcPr>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color w:val="auto"/>
                <w:sz w:val="20"/>
                <w:szCs w:val="20"/>
              </w:rPr>
            </w:pPr>
            <w:r>
              <w:rPr>
                <w:rFonts w:ascii="Calibri" w:hAnsi="Calibri" w:cs="Calibri"/>
                <w:b/>
                <w:color w:val="auto"/>
                <w:sz w:val="20"/>
                <w:szCs w:val="20"/>
              </w:rPr>
              <w:t>03 – 21 Ekim 2016</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color w:val="auto"/>
                <w:sz w:val="20"/>
                <w:szCs w:val="20"/>
              </w:rPr>
            </w:pPr>
            <w:r>
              <w:rPr>
                <w:rFonts w:ascii="Calibri" w:hAnsi="Calibri" w:cs="Calibri"/>
                <w:b/>
                <w:color w:val="auto"/>
                <w:sz w:val="20"/>
                <w:szCs w:val="20"/>
              </w:rPr>
              <w:t>24-28 Ekim 2016</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color w:val="auto"/>
                <w:sz w:val="20"/>
                <w:szCs w:val="20"/>
              </w:rPr>
            </w:pPr>
            <w:r w:rsidRPr="00DB67D0">
              <w:rPr>
                <w:rFonts w:ascii="Calibri" w:hAnsi="Calibri" w:cs="Calibri"/>
                <w:b/>
                <w:color w:val="auto"/>
                <w:sz w:val="20"/>
                <w:szCs w:val="20"/>
              </w:rPr>
              <w:t>0</w:t>
            </w:r>
            <w:r>
              <w:rPr>
                <w:rFonts w:ascii="Calibri" w:hAnsi="Calibri" w:cs="Calibri"/>
                <w:b/>
                <w:color w:val="auto"/>
                <w:sz w:val="20"/>
                <w:szCs w:val="20"/>
              </w:rPr>
              <w:t>3 Kasım 2016</w:t>
            </w:r>
          </w:p>
          <w:p w:rsidR="00905F92" w:rsidRPr="00DB67D0" w:rsidRDefault="00905F92" w:rsidP="005D7B83">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color w:val="auto"/>
                <w:sz w:val="20"/>
                <w:szCs w:val="20"/>
              </w:rPr>
              <w:t>02</w:t>
            </w:r>
            <w:r w:rsidRPr="00DB67D0">
              <w:rPr>
                <w:rFonts w:ascii="Calibri" w:hAnsi="Calibri" w:cs="Calibri"/>
                <w:b/>
                <w:color w:val="auto"/>
                <w:sz w:val="20"/>
                <w:szCs w:val="20"/>
              </w:rPr>
              <w:t xml:space="preserve"> Aralık </w:t>
            </w:r>
            <w:r>
              <w:rPr>
                <w:rFonts w:ascii="Calibri" w:hAnsi="Calibri" w:cs="Calibri"/>
                <w:b/>
                <w:color w:val="auto"/>
                <w:sz w:val="20"/>
                <w:szCs w:val="20"/>
              </w:rPr>
              <w:t>2016</w:t>
            </w:r>
          </w:p>
        </w:tc>
      </w:tr>
      <w:tr w:rsidR="00905F9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31</w:t>
            </w:r>
          </w:p>
        </w:tc>
        <w:tc>
          <w:tcPr>
            <w:tcW w:w="7088" w:type="dxa"/>
          </w:tcPr>
          <w:p w:rsidR="000F32FA" w:rsidRPr="00DB67D0" w:rsidRDefault="000F32FA" w:rsidP="007A586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B67D0">
              <w:rPr>
                <w:rFonts w:ascii="Arial" w:hAnsi="Arial" w:cs="Arial"/>
                <w:b/>
                <w:color w:val="000000"/>
                <w:sz w:val="18"/>
                <w:szCs w:val="18"/>
              </w:rPr>
              <w:t>Mesleki Eğitim Merkezlerinde Çırak ve kalfaların eğitime başlaması</w:t>
            </w:r>
          </w:p>
        </w:tc>
        <w:tc>
          <w:tcPr>
            <w:tcW w:w="2658" w:type="dxa"/>
          </w:tcPr>
          <w:p w:rsidR="000F32FA" w:rsidRPr="00DB67D0" w:rsidRDefault="000F32FA" w:rsidP="007A586F">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03 Ekim</w:t>
            </w:r>
            <w:r w:rsidRPr="00DB67D0">
              <w:rPr>
                <w:rFonts w:ascii="Arial" w:hAnsi="Arial" w:cs="Arial"/>
                <w:b/>
                <w:color w:val="000000"/>
                <w:sz w:val="18"/>
                <w:szCs w:val="18"/>
              </w:rPr>
              <w:t xml:space="preserve"> </w:t>
            </w:r>
            <w:r>
              <w:rPr>
                <w:rFonts w:ascii="Arial" w:hAnsi="Arial" w:cs="Arial"/>
                <w:b/>
                <w:color w:val="000000"/>
                <w:sz w:val="18"/>
                <w:szCs w:val="18"/>
              </w:rPr>
              <w:t>2016</w:t>
            </w:r>
          </w:p>
        </w:tc>
      </w:tr>
      <w:tr w:rsidR="00905F92"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32</w:t>
            </w:r>
          </w:p>
        </w:tc>
        <w:tc>
          <w:tcPr>
            <w:tcW w:w="7088" w:type="dxa"/>
          </w:tcPr>
          <w:p w:rsidR="000F32FA" w:rsidRPr="00DB67D0" w:rsidRDefault="000F32FA"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Okulöncesi, İlköğretim ve Ortaöğretim Kurumlarının Hazırladıkları Rehberlik Hizmetleri Yıllık Planlarının RAM Müdürlüğüne Gönderilmesi</w:t>
            </w:r>
          </w:p>
        </w:tc>
        <w:tc>
          <w:tcPr>
            <w:tcW w:w="2658" w:type="dxa"/>
          </w:tcPr>
          <w:p w:rsidR="000F32FA" w:rsidRPr="00DB67D0" w:rsidRDefault="000F32FA"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0</w:t>
            </w:r>
            <w:r>
              <w:rPr>
                <w:rFonts w:ascii="Arial" w:hAnsi="Arial" w:cs="Arial"/>
                <w:b/>
                <w:sz w:val="18"/>
                <w:szCs w:val="18"/>
              </w:rPr>
              <w:t>3 Ekim 2016</w:t>
            </w:r>
          </w:p>
        </w:tc>
      </w:tr>
      <w:tr w:rsidR="00905F9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35</w:t>
            </w:r>
          </w:p>
        </w:tc>
        <w:tc>
          <w:tcPr>
            <w:tcW w:w="7088" w:type="dxa"/>
          </w:tcPr>
          <w:p w:rsidR="000F32FA" w:rsidRPr="00DB67D0" w:rsidRDefault="000F32F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İl Milli Eğitim Komisyonu Toplantısı </w:t>
            </w:r>
          </w:p>
        </w:tc>
        <w:tc>
          <w:tcPr>
            <w:tcW w:w="2658" w:type="dxa"/>
          </w:tcPr>
          <w:p w:rsidR="000F32FA" w:rsidRPr="00DB67D0" w:rsidRDefault="000F32F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05 </w:t>
            </w:r>
            <w:r w:rsidRPr="00DB67D0">
              <w:rPr>
                <w:rFonts w:ascii="Arial" w:hAnsi="Arial" w:cs="Arial"/>
                <w:b/>
                <w:sz w:val="18"/>
                <w:szCs w:val="18"/>
              </w:rPr>
              <w:t xml:space="preserve">Ekim </w:t>
            </w:r>
            <w:r>
              <w:rPr>
                <w:rFonts w:ascii="Arial" w:hAnsi="Arial" w:cs="Arial"/>
                <w:b/>
                <w:sz w:val="18"/>
                <w:szCs w:val="18"/>
              </w:rPr>
              <w:t>2016</w:t>
            </w:r>
          </w:p>
        </w:tc>
      </w:tr>
      <w:tr w:rsidR="000F32FA"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36</w:t>
            </w:r>
          </w:p>
        </w:tc>
        <w:tc>
          <w:tcPr>
            <w:tcW w:w="7088" w:type="dxa"/>
          </w:tcPr>
          <w:p w:rsidR="000F32FA" w:rsidRPr="00DB67D0" w:rsidRDefault="000F32FA"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Ortaöğretim ve İlköğretim Okullarında Şube Öğretmenler Kurulu Toplantıları</w:t>
            </w:r>
          </w:p>
        </w:tc>
        <w:tc>
          <w:tcPr>
            <w:tcW w:w="2658" w:type="dxa"/>
          </w:tcPr>
          <w:p w:rsidR="000F32FA" w:rsidRPr="00DB67D0" w:rsidRDefault="000F32FA"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10-28 Ekim 2016</w:t>
            </w:r>
          </w:p>
        </w:tc>
      </w:tr>
      <w:tr w:rsidR="00905F9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37</w:t>
            </w:r>
          </w:p>
        </w:tc>
        <w:tc>
          <w:tcPr>
            <w:tcW w:w="7088" w:type="dxa"/>
          </w:tcPr>
          <w:p w:rsidR="000F32FA" w:rsidRPr="00DB67D0" w:rsidRDefault="000F32FA" w:rsidP="00465BB4">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Eğitim Bölgesi Danışma Kurulu Toplantısı</w:t>
            </w:r>
          </w:p>
        </w:tc>
        <w:tc>
          <w:tcPr>
            <w:tcW w:w="2658" w:type="dxa"/>
          </w:tcPr>
          <w:p w:rsidR="000F32FA" w:rsidRPr="00DB67D0" w:rsidRDefault="000F32FA" w:rsidP="001D21F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12 Ekim 2016</w:t>
            </w:r>
          </w:p>
        </w:tc>
      </w:tr>
      <w:tr w:rsidR="00905F92"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38</w:t>
            </w:r>
          </w:p>
        </w:tc>
        <w:tc>
          <w:tcPr>
            <w:tcW w:w="7088" w:type="dxa"/>
          </w:tcPr>
          <w:p w:rsidR="000F32FA" w:rsidRPr="00DB67D0" w:rsidRDefault="000F32FA">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Rehber Öğretmenler Mesleki Paylaşım ve Koordinasyon Toplantısı (İl Geneli)</w:t>
            </w:r>
          </w:p>
        </w:tc>
        <w:tc>
          <w:tcPr>
            <w:tcW w:w="2658" w:type="dxa"/>
          </w:tcPr>
          <w:p w:rsidR="000F32FA" w:rsidRPr="00DB67D0" w:rsidRDefault="000F32FA" w:rsidP="00306382">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18</w:t>
            </w:r>
            <w:r w:rsidRPr="00DB67D0">
              <w:rPr>
                <w:rFonts w:ascii="Arial" w:hAnsi="Arial" w:cs="Arial"/>
                <w:b/>
                <w:sz w:val="18"/>
                <w:szCs w:val="18"/>
              </w:rPr>
              <w:t xml:space="preserve"> Ekim </w:t>
            </w:r>
            <w:r>
              <w:rPr>
                <w:rFonts w:ascii="Arial" w:hAnsi="Arial" w:cs="Arial"/>
                <w:b/>
                <w:sz w:val="18"/>
                <w:szCs w:val="18"/>
              </w:rPr>
              <w:t>2016</w:t>
            </w:r>
          </w:p>
        </w:tc>
      </w:tr>
      <w:tr w:rsidR="00905F92"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0F32FA" w:rsidRPr="000E7453" w:rsidRDefault="000E7453" w:rsidP="005D7B83">
            <w:pPr>
              <w:spacing w:after="0" w:line="240" w:lineRule="auto"/>
              <w:jc w:val="center"/>
              <w:rPr>
                <w:bCs w:val="0"/>
                <w:i/>
                <w:szCs w:val="20"/>
              </w:rPr>
            </w:pPr>
            <w:r w:rsidRPr="000E7453">
              <w:rPr>
                <w:bCs w:val="0"/>
                <w:i/>
                <w:szCs w:val="20"/>
              </w:rPr>
              <w:t>39</w:t>
            </w:r>
          </w:p>
        </w:tc>
        <w:tc>
          <w:tcPr>
            <w:tcW w:w="7088" w:type="dxa"/>
          </w:tcPr>
          <w:p w:rsidR="000F32FA" w:rsidRPr="00DB67D0" w:rsidRDefault="000F32F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Özel Eğitim Öğretmenleri Mesleki Paylaşım ve Koordinasyon Toplantısı (İl Geneli)</w:t>
            </w:r>
          </w:p>
        </w:tc>
        <w:tc>
          <w:tcPr>
            <w:tcW w:w="2658" w:type="dxa"/>
          </w:tcPr>
          <w:p w:rsidR="000F32FA" w:rsidRPr="00DB67D0" w:rsidRDefault="000F32FA" w:rsidP="005F09C6">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18 Ekim 2016</w:t>
            </w:r>
          </w:p>
        </w:tc>
      </w:tr>
      <w:tr w:rsidR="0014531C"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14531C" w:rsidRPr="000E7453" w:rsidRDefault="00AA4D70" w:rsidP="00457000">
            <w:pPr>
              <w:spacing w:after="0" w:line="240" w:lineRule="auto"/>
              <w:jc w:val="center"/>
              <w:rPr>
                <w:bCs w:val="0"/>
                <w:i/>
                <w:szCs w:val="20"/>
              </w:rPr>
            </w:pPr>
            <w:r>
              <w:rPr>
                <w:bCs w:val="0"/>
                <w:i/>
                <w:szCs w:val="20"/>
              </w:rPr>
              <w:t>40</w:t>
            </w:r>
          </w:p>
        </w:tc>
        <w:tc>
          <w:tcPr>
            <w:tcW w:w="7088" w:type="dxa"/>
          </w:tcPr>
          <w:p w:rsidR="0014531C" w:rsidRPr="00DB67D0" w:rsidRDefault="0014531C" w:rsidP="004E3266">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İl Milli Eğitim Danışma Kurulu Sene Başı Toplantısı   </w:t>
            </w:r>
          </w:p>
        </w:tc>
        <w:tc>
          <w:tcPr>
            <w:tcW w:w="2658" w:type="dxa"/>
          </w:tcPr>
          <w:p w:rsidR="0014531C" w:rsidRPr="00DB67D0" w:rsidRDefault="0014531C" w:rsidP="00306382">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24 Ekim 2016</w:t>
            </w:r>
          </w:p>
        </w:tc>
      </w:tr>
      <w:tr w:rsidR="0014531C"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14531C" w:rsidRPr="000E7453" w:rsidRDefault="00AA4D70" w:rsidP="00457000">
            <w:pPr>
              <w:spacing w:after="0" w:line="240" w:lineRule="auto"/>
              <w:jc w:val="center"/>
              <w:rPr>
                <w:bCs w:val="0"/>
                <w:i/>
                <w:szCs w:val="20"/>
              </w:rPr>
            </w:pPr>
            <w:r>
              <w:rPr>
                <w:bCs w:val="0"/>
                <w:i/>
                <w:szCs w:val="20"/>
              </w:rPr>
              <w:t>41</w:t>
            </w:r>
          </w:p>
        </w:tc>
        <w:tc>
          <w:tcPr>
            <w:tcW w:w="7088" w:type="dxa"/>
            <w:vAlign w:val="center"/>
          </w:tcPr>
          <w:p w:rsidR="0014531C" w:rsidRPr="00DB67D0" w:rsidRDefault="0014531C" w:rsidP="000F32F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29 Ekim Cumhuriyet Bayramı</w:t>
            </w:r>
          </w:p>
        </w:tc>
        <w:tc>
          <w:tcPr>
            <w:tcW w:w="2658" w:type="dxa"/>
          </w:tcPr>
          <w:p w:rsidR="0014531C" w:rsidRPr="00DB67D0" w:rsidRDefault="0014531C" w:rsidP="00E630D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28 Ekim 2016 Cuma </w:t>
            </w:r>
            <w:r w:rsidRPr="00DB67D0">
              <w:rPr>
                <w:rFonts w:ascii="Arial" w:hAnsi="Arial" w:cs="Arial"/>
                <w:b/>
                <w:sz w:val="18"/>
                <w:szCs w:val="18"/>
              </w:rPr>
              <w:t>Günü</w:t>
            </w:r>
            <w:r>
              <w:rPr>
                <w:rFonts w:ascii="Arial" w:hAnsi="Arial" w:cs="Arial"/>
                <w:b/>
                <w:sz w:val="18"/>
                <w:szCs w:val="18"/>
              </w:rPr>
              <w:t xml:space="preserve"> </w:t>
            </w:r>
            <w:r w:rsidRPr="00DB67D0">
              <w:rPr>
                <w:rFonts w:ascii="Arial" w:hAnsi="Arial" w:cs="Arial"/>
                <w:b/>
                <w:sz w:val="18"/>
                <w:szCs w:val="18"/>
              </w:rPr>
              <w:t xml:space="preserve">Saat 13.00 de </w:t>
            </w:r>
            <w:r>
              <w:rPr>
                <w:rFonts w:ascii="Arial" w:hAnsi="Arial" w:cs="Arial"/>
                <w:b/>
                <w:sz w:val="18"/>
                <w:szCs w:val="18"/>
              </w:rPr>
              <w:t xml:space="preserve">Başlar;   29 Ekim 2016 Cumartesi </w:t>
            </w:r>
            <w:r w:rsidRPr="00DB67D0">
              <w:rPr>
                <w:rFonts w:ascii="Arial" w:hAnsi="Arial" w:cs="Arial"/>
                <w:b/>
                <w:sz w:val="18"/>
                <w:szCs w:val="18"/>
              </w:rPr>
              <w:t>günü Akşamı Sona Erer</w:t>
            </w:r>
          </w:p>
        </w:tc>
      </w:tr>
      <w:tr w:rsidR="00905F92"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905F92" w:rsidRPr="000E7453" w:rsidRDefault="00AA4D70" w:rsidP="000F32FA">
            <w:pPr>
              <w:spacing w:after="0" w:line="240" w:lineRule="auto"/>
              <w:jc w:val="center"/>
              <w:rPr>
                <w:bCs w:val="0"/>
                <w:i/>
                <w:szCs w:val="20"/>
              </w:rPr>
            </w:pPr>
            <w:r>
              <w:rPr>
                <w:bCs w:val="0"/>
                <w:i/>
                <w:szCs w:val="20"/>
              </w:rPr>
              <w:t>42</w:t>
            </w:r>
          </w:p>
        </w:tc>
        <w:tc>
          <w:tcPr>
            <w:tcW w:w="7088" w:type="dxa"/>
          </w:tcPr>
          <w:p w:rsidR="00905F92" w:rsidRPr="00DB67D0" w:rsidRDefault="00905F92"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  İlk ve Orta Öğretim Kurumlarında Okul Öğrenci Meclis İlçe Başkanlığı Seçimleri                                                                   </w:t>
            </w:r>
          </w:p>
        </w:tc>
        <w:tc>
          <w:tcPr>
            <w:tcW w:w="2658" w:type="dxa"/>
          </w:tcPr>
          <w:p w:rsidR="00905F92" w:rsidRPr="00DB67D0" w:rsidRDefault="00905F92" w:rsidP="005D7B8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31 Ekim - 4 Kasım 2016</w:t>
            </w:r>
          </w:p>
        </w:tc>
      </w:tr>
      <w:tr w:rsidR="000F32FA"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tcPr>
          <w:p w:rsidR="000F32FA" w:rsidRPr="00905F92" w:rsidRDefault="00905F92" w:rsidP="00465BB4">
            <w:pPr>
              <w:spacing w:after="0" w:line="240" w:lineRule="auto"/>
              <w:jc w:val="center"/>
              <w:rPr>
                <w:rFonts w:ascii="Arial" w:hAnsi="Arial" w:cs="Arial"/>
                <w:bCs w:val="0"/>
                <w:color w:val="FFFFFF" w:themeColor="background1"/>
                <w:sz w:val="32"/>
                <w:szCs w:val="32"/>
              </w:rPr>
            </w:pPr>
            <w:r w:rsidRPr="00905F92">
              <w:rPr>
                <w:rFonts w:ascii="Arial" w:hAnsi="Arial" w:cs="Arial"/>
                <w:bCs w:val="0"/>
                <w:color w:val="FFFFFF" w:themeColor="background1"/>
                <w:sz w:val="32"/>
                <w:szCs w:val="32"/>
              </w:rPr>
              <w:t>KASIM</w:t>
            </w:r>
          </w:p>
        </w:tc>
        <w:tc>
          <w:tcPr>
            <w:tcW w:w="2658" w:type="dxa"/>
            <w:shd w:val="clear" w:color="auto" w:fill="76923C" w:themeFill="accent3" w:themeFillShade="BF"/>
          </w:tcPr>
          <w:p w:rsidR="000F32FA" w:rsidRPr="000F32FA" w:rsidRDefault="000F32FA" w:rsidP="00465BB4">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rPr>
            </w:pPr>
            <w:r w:rsidRPr="000F32FA">
              <w:rPr>
                <w:b/>
                <w:bCs/>
                <w:color w:val="FFFFFF" w:themeColor="background1"/>
                <w:sz w:val="36"/>
              </w:rPr>
              <w:t>TARİH</w:t>
            </w:r>
          </w:p>
        </w:tc>
      </w:tr>
      <w:tr w:rsidR="00E35AC9" w:rsidRPr="00DB67D0" w:rsidTr="000F32FA">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75" w:type="dxa"/>
          </w:tcPr>
          <w:p w:rsidR="00E84CB3" w:rsidRPr="000E7453" w:rsidRDefault="000E7453" w:rsidP="0014531C">
            <w:pPr>
              <w:spacing w:after="0" w:line="240" w:lineRule="auto"/>
              <w:jc w:val="center"/>
              <w:rPr>
                <w:bCs w:val="0"/>
                <w:szCs w:val="20"/>
              </w:rPr>
            </w:pPr>
            <w:r w:rsidRPr="000E7453">
              <w:rPr>
                <w:bCs w:val="0"/>
                <w:szCs w:val="20"/>
              </w:rPr>
              <w:t>4</w:t>
            </w:r>
            <w:r w:rsidR="00AA4D70">
              <w:rPr>
                <w:bCs w:val="0"/>
                <w:szCs w:val="20"/>
              </w:rPr>
              <w:t>3</w:t>
            </w:r>
          </w:p>
        </w:tc>
        <w:tc>
          <w:tcPr>
            <w:tcW w:w="7088" w:type="dxa"/>
          </w:tcPr>
          <w:p w:rsidR="00E84CB3" w:rsidRPr="00DB67D0" w:rsidRDefault="00436F91">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Ortaöğretim Kurumu öğrencileri sorumluluk sınavlarının yapılması</w:t>
            </w:r>
          </w:p>
        </w:tc>
        <w:tc>
          <w:tcPr>
            <w:tcW w:w="2658" w:type="dxa"/>
          </w:tcPr>
          <w:p w:rsidR="00E84CB3" w:rsidRPr="00DB67D0" w:rsidRDefault="00572100" w:rsidP="00E630D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0</w:t>
            </w:r>
            <w:r w:rsidR="00E630D0">
              <w:rPr>
                <w:rFonts w:ascii="Arial" w:hAnsi="Arial" w:cs="Arial"/>
                <w:b/>
                <w:sz w:val="18"/>
                <w:szCs w:val="18"/>
              </w:rPr>
              <w:t>3</w:t>
            </w:r>
            <w:r w:rsidR="00436F91" w:rsidRPr="00DB67D0">
              <w:rPr>
                <w:rFonts w:ascii="Arial" w:hAnsi="Arial" w:cs="Arial"/>
                <w:b/>
                <w:sz w:val="18"/>
                <w:szCs w:val="18"/>
              </w:rPr>
              <w:t>-</w:t>
            </w:r>
            <w:r w:rsidR="00E630D0">
              <w:rPr>
                <w:rFonts w:ascii="Arial" w:hAnsi="Arial" w:cs="Arial"/>
                <w:b/>
                <w:sz w:val="18"/>
                <w:szCs w:val="18"/>
              </w:rPr>
              <w:t>28</w:t>
            </w:r>
            <w:r w:rsidR="00436F91" w:rsidRPr="00DB67D0">
              <w:rPr>
                <w:rFonts w:ascii="Arial" w:hAnsi="Arial" w:cs="Arial"/>
                <w:b/>
                <w:sz w:val="18"/>
                <w:szCs w:val="18"/>
              </w:rPr>
              <w:t xml:space="preserve"> Kasım </w:t>
            </w:r>
            <w:r w:rsidR="004C6163">
              <w:rPr>
                <w:rFonts w:ascii="Arial" w:hAnsi="Arial" w:cs="Arial"/>
                <w:b/>
                <w:sz w:val="18"/>
                <w:szCs w:val="18"/>
              </w:rPr>
              <w:t>2016</w:t>
            </w:r>
          </w:p>
        </w:tc>
      </w:tr>
      <w:tr w:rsidR="00E35AC9" w:rsidRPr="00DB67D0" w:rsidTr="000F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EE2CCF" w:rsidRPr="000E7453" w:rsidRDefault="000E7453" w:rsidP="0014531C">
            <w:pPr>
              <w:spacing w:after="0" w:line="240" w:lineRule="auto"/>
              <w:jc w:val="center"/>
              <w:rPr>
                <w:bCs w:val="0"/>
                <w:szCs w:val="20"/>
              </w:rPr>
            </w:pPr>
            <w:r w:rsidRPr="000E7453">
              <w:rPr>
                <w:bCs w:val="0"/>
                <w:szCs w:val="20"/>
              </w:rPr>
              <w:t>4</w:t>
            </w:r>
            <w:r w:rsidR="00AA4D70">
              <w:rPr>
                <w:bCs w:val="0"/>
                <w:szCs w:val="20"/>
              </w:rPr>
              <w:t>4</w:t>
            </w:r>
          </w:p>
        </w:tc>
        <w:tc>
          <w:tcPr>
            <w:tcW w:w="7088" w:type="dxa"/>
            <w:vAlign w:val="center"/>
          </w:tcPr>
          <w:p w:rsidR="00EE2CCF" w:rsidRPr="00DB67D0" w:rsidRDefault="00EE2CCF" w:rsidP="000F32F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Atatürk Haftası</w:t>
            </w:r>
          </w:p>
        </w:tc>
        <w:tc>
          <w:tcPr>
            <w:tcW w:w="2658" w:type="dxa"/>
          </w:tcPr>
          <w:p w:rsidR="00905F92" w:rsidRDefault="004D40D3" w:rsidP="004D40D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07</w:t>
            </w:r>
            <w:r w:rsidR="00EE2CCF" w:rsidRPr="00DB67D0">
              <w:rPr>
                <w:rFonts w:ascii="Arial" w:hAnsi="Arial" w:cs="Arial"/>
                <w:b/>
                <w:sz w:val="18"/>
                <w:szCs w:val="18"/>
              </w:rPr>
              <w:t xml:space="preserve"> - 1</w:t>
            </w:r>
            <w:r>
              <w:rPr>
                <w:rFonts w:ascii="Arial" w:hAnsi="Arial" w:cs="Arial"/>
                <w:b/>
                <w:sz w:val="18"/>
                <w:szCs w:val="18"/>
              </w:rPr>
              <w:t>1</w:t>
            </w:r>
            <w:r w:rsidR="00EE2CCF" w:rsidRPr="00DB67D0">
              <w:rPr>
                <w:rFonts w:ascii="Arial" w:hAnsi="Arial" w:cs="Arial"/>
                <w:b/>
                <w:sz w:val="18"/>
                <w:szCs w:val="18"/>
              </w:rPr>
              <w:t xml:space="preserve"> Kasım </w:t>
            </w:r>
            <w:r w:rsidR="004C6163">
              <w:rPr>
                <w:rFonts w:ascii="Arial" w:hAnsi="Arial" w:cs="Arial"/>
                <w:b/>
                <w:sz w:val="18"/>
                <w:szCs w:val="18"/>
              </w:rPr>
              <w:t>2016</w:t>
            </w:r>
          </w:p>
          <w:p w:rsidR="004D40D3" w:rsidRPr="00DB67D0" w:rsidRDefault="004D40D3" w:rsidP="004D40D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 (10 Kasım 2016)</w:t>
            </w:r>
          </w:p>
        </w:tc>
      </w:tr>
      <w:tr w:rsidR="00E35AC9" w:rsidRPr="00DB67D0" w:rsidTr="000F3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2CCF" w:rsidRPr="000E7453" w:rsidRDefault="000E7453" w:rsidP="0014531C">
            <w:pPr>
              <w:spacing w:after="0" w:line="240" w:lineRule="auto"/>
              <w:jc w:val="center"/>
              <w:rPr>
                <w:bCs w:val="0"/>
                <w:szCs w:val="20"/>
              </w:rPr>
            </w:pPr>
            <w:r w:rsidRPr="000E7453">
              <w:rPr>
                <w:bCs w:val="0"/>
                <w:szCs w:val="20"/>
              </w:rPr>
              <w:t>4</w:t>
            </w:r>
            <w:r w:rsidR="00AA4D70">
              <w:rPr>
                <w:bCs w:val="0"/>
                <w:szCs w:val="20"/>
              </w:rPr>
              <w:t>5</w:t>
            </w:r>
          </w:p>
        </w:tc>
        <w:tc>
          <w:tcPr>
            <w:tcW w:w="7088" w:type="dxa"/>
            <w:vAlign w:val="center"/>
          </w:tcPr>
          <w:p w:rsidR="00EE2CCF" w:rsidRPr="00DB67D0" w:rsidRDefault="00EE2CCF" w:rsidP="000F32FA">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Öğretmenler Günü</w:t>
            </w:r>
          </w:p>
        </w:tc>
        <w:tc>
          <w:tcPr>
            <w:tcW w:w="2658" w:type="dxa"/>
          </w:tcPr>
          <w:p w:rsidR="00EE2CCF" w:rsidRPr="00DB67D0" w:rsidRDefault="00EE2CCF">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24 Kasım </w:t>
            </w:r>
            <w:r w:rsidR="004C6163">
              <w:rPr>
                <w:rFonts w:ascii="Arial" w:hAnsi="Arial" w:cs="Arial"/>
                <w:b/>
                <w:sz w:val="18"/>
                <w:szCs w:val="18"/>
              </w:rPr>
              <w:t>2016</w:t>
            </w:r>
          </w:p>
        </w:tc>
      </w:tr>
      <w:tr w:rsidR="00AA4D70" w:rsidRPr="00DB67D0" w:rsidTr="00652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Pr>
                <w:bCs w:val="0"/>
                <w:szCs w:val="20"/>
              </w:rPr>
              <w:t>46</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Ortak Sınavlar-1 / TEOG</w:t>
            </w:r>
          </w:p>
        </w:tc>
        <w:tc>
          <w:tcPr>
            <w:tcW w:w="2658" w:type="dxa"/>
          </w:tcPr>
          <w:p w:rsidR="00AA4D7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23-24 Kasım 2016</w:t>
            </w:r>
          </w:p>
        </w:tc>
      </w:tr>
      <w:tr w:rsidR="00AA4D70" w:rsidRPr="00DB67D0" w:rsidTr="005D7B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tcPr>
          <w:p w:rsidR="00AA4D70" w:rsidRPr="00905F92" w:rsidRDefault="00AA4D70" w:rsidP="00AA4D70">
            <w:pPr>
              <w:spacing w:after="0" w:line="240" w:lineRule="auto"/>
              <w:jc w:val="center"/>
              <w:rPr>
                <w:bCs w:val="0"/>
                <w:color w:val="FFFFFF"/>
                <w:sz w:val="32"/>
                <w:szCs w:val="32"/>
              </w:rPr>
            </w:pPr>
            <w:r>
              <w:rPr>
                <w:bCs w:val="0"/>
                <w:color w:val="FFFFFF"/>
                <w:sz w:val="32"/>
                <w:szCs w:val="32"/>
              </w:rPr>
              <w:t xml:space="preserve"> </w:t>
            </w:r>
            <w:r w:rsidRPr="00905F92">
              <w:rPr>
                <w:bCs w:val="0"/>
                <w:color w:val="FFFFFF"/>
                <w:sz w:val="32"/>
                <w:szCs w:val="32"/>
              </w:rPr>
              <w:t>ARALIK</w:t>
            </w:r>
          </w:p>
        </w:tc>
        <w:tc>
          <w:tcPr>
            <w:tcW w:w="2658" w:type="dxa"/>
            <w:shd w:val="clear" w:color="auto" w:fill="76923C" w:themeFill="accent3" w:themeFillShade="BF"/>
          </w:tcPr>
          <w:p w:rsidR="00AA4D70" w:rsidRPr="00DB67D0" w:rsidRDefault="00AA4D70" w:rsidP="00AA4D70">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i/>
                <w:color w:val="FFFFFF"/>
                <w:sz w:val="20"/>
              </w:rPr>
            </w:pPr>
            <w:r w:rsidRPr="00DB67D0">
              <w:rPr>
                <w:b/>
                <w:bCs/>
                <w:i/>
                <w:color w:val="FFFFFF"/>
                <w:sz w:val="36"/>
              </w:rPr>
              <w:t>TARİH</w:t>
            </w:r>
          </w:p>
        </w:tc>
      </w:tr>
      <w:tr w:rsidR="00AA4D70" w:rsidRPr="00DB67D0" w:rsidTr="0052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A4D70" w:rsidRPr="000E7453" w:rsidRDefault="00AA4D70" w:rsidP="00AA4D70">
            <w:pPr>
              <w:spacing w:after="0" w:line="240" w:lineRule="auto"/>
              <w:jc w:val="center"/>
              <w:rPr>
                <w:bCs w:val="0"/>
                <w:szCs w:val="20"/>
              </w:rPr>
            </w:pPr>
            <w:r w:rsidRPr="000E7453">
              <w:rPr>
                <w:bCs w:val="0"/>
                <w:szCs w:val="20"/>
              </w:rPr>
              <w:t>4</w:t>
            </w:r>
            <w:r>
              <w:rPr>
                <w:bCs w:val="0"/>
                <w:szCs w:val="20"/>
              </w:rPr>
              <w:t>7</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67D0">
              <w:rPr>
                <w:rFonts w:ascii="Arial" w:hAnsi="Arial" w:cs="Arial"/>
                <w:b/>
                <w:sz w:val="20"/>
                <w:szCs w:val="20"/>
              </w:rPr>
              <w:t>Dünya Engelliler Günü</w:t>
            </w:r>
          </w:p>
        </w:tc>
        <w:tc>
          <w:tcPr>
            <w:tcW w:w="2658" w:type="dxa"/>
          </w:tcPr>
          <w:p w:rsidR="00AA4D70" w:rsidRPr="00026FFB"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26FFB">
              <w:rPr>
                <w:rFonts w:ascii="Arial" w:hAnsi="Arial" w:cs="Arial"/>
                <w:b/>
                <w:sz w:val="18"/>
                <w:szCs w:val="18"/>
              </w:rPr>
              <w:t>03 Aralık 2016 Cumartesi</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sidRPr="000E7453">
              <w:rPr>
                <w:bCs w:val="0"/>
                <w:szCs w:val="20"/>
              </w:rPr>
              <w:t>4</w:t>
            </w:r>
            <w:r>
              <w:rPr>
                <w:bCs w:val="0"/>
                <w:szCs w:val="20"/>
              </w:rPr>
              <w:t>8</w:t>
            </w:r>
          </w:p>
        </w:tc>
        <w:tc>
          <w:tcPr>
            <w:tcW w:w="7088" w:type="dxa"/>
          </w:tcPr>
          <w:p w:rsidR="00AA4D70" w:rsidRPr="00DB67D0" w:rsidRDefault="00AA4D70" w:rsidP="00AA4D70">
            <w:pPr>
              <w:spacing w:after="240"/>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Tüm İlk ve Orta Öğretim Kurumlarında Okul öğrenci Meclisleri İl başkanlığı seçimi</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05 Aralık 2016</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Pr>
                <w:bCs w:val="0"/>
                <w:szCs w:val="20"/>
              </w:rPr>
              <w:t>49</w:t>
            </w:r>
          </w:p>
        </w:tc>
        <w:tc>
          <w:tcPr>
            <w:tcW w:w="7088" w:type="dxa"/>
          </w:tcPr>
          <w:p w:rsidR="00AA4D70" w:rsidRPr="00A62052" w:rsidRDefault="00AA4D70" w:rsidP="00AA4D70">
            <w:pPr>
              <w:spacing w:after="24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A62052">
              <w:rPr>
                <w:rFonts w:ascii="Arial" w:hAnsi="Arial" w:cs="Arial"/>
                <w:b/>
                <w:sz w:val="18"/>
                <w:szCs w:val="18"/>
              </w:rPr>
              <w:t>Ortak Sınavlar– Mazeret Sınavı-1</w:t>
            </w:r>
          </w:p>
        </w:tc>
        <w:tc>
          <w:tcPr>
            <w:tcW w:w="2658" w:type="dxa"/>
          </w:tcPr>
          <w:p w:rsidR="00AA4D7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10-11 Aralık 2016</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center"/>
          </w:tcPr>
          <w:p w:rsidR="00AA4D70" w:rsidRPr="00905F92" w:rsidRDefault="00AA4D70" w:rsidP="00AA4D70">
            <w:pPr>
              <w:spacing w:after="0" w:line="240" w:lineRule="auto"/>
              <w:jc w:val="center"/>
              <w:rPr>
                <w:bCs w:val="0"/>
                <w:color w:val="FFFFFF"/>
                <w:sz w:val="36"/>
                <w:szCs w:val="36"/>
              </w:rPr>
            </w:pPr>
            <w:r w:rsidRPr="00905F92">
              <w:rPr>
                <w:bCs w:val="0"/>
                <w:color w:val="FFFFFF"/>
                <w:sz w:val="36"/>
                <w:szCs w:val="36"/>
              </w:rPr>
              <w:t>OCAK</w:t>
            </w:r>
          </w:p>
        </w:tc>
        <w:tc>
          <w:tcPr>
            <w:tcW w:w="2658" w:type="dxa"/>
            <w:shd w:val="clear" w:color="auto" w:fill="76923C" w:themeFill="accent3" w:themeFillShade="BF"/>
          </w:tcPr>
          <w:p w:rsidR="00AA4D70" w:rsidRPr="000F32FA" w:rsidRDefault="00AA4D70" w:rsidP="00AA4D70">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color w:val="FFFFFF"/>
                <w:sz w:val="20"/>
              </w:rPr>
            </w:pPr>
            <w:r w:rsidRPr="000F32FA">
              <w:rPr>
                <w:b/>
                <w:bCs/>
                <w:color w:val="FFFFFF"/>
                <w:sz w:val="36"/>
              </w:rPr>
              <w:t>TARİH</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Pr>
                <w:bCs w:val="0"/>
                <w:szCs w:val="20"/>
              </w:rPr>
              <w:t>50</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Yılbaşı Tatili </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01 Ocak 2017 Pazar</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Pr>
                <w:bCs w:val="0"/>
                <w:szCs w:val="20"/>
              </w:rPr>
              <w:t>51</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Örgün ve Yaygın Eğitim Kurumlarının Ekders Ücret Onaylarının Teslim Edilmesi</w:t>
            </w:r>
          </w:p>
        </w:tc>
        <w:tc>
          <w:tcPr>
            <w:tcW w:w="2658" w:type="dxa"/>
            <w:vAlign w:val="center"/>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02 - 13 Ocak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sidRPr="000E7453">
              <w:rPr>
                <w:bCs w:val="0"/>
                <w:szCs w:val="20"/>
              </w:rPr>
              <w:t>5</w:t>
            </w:r>
            <w:r>
              <w:rPr>
                <w:bCs w:val="0"/>
                <w:szCs w:val="20"/>
              </w:rPr>
              <w:t>2</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Aday Çırak ve Çırak Öğrencilerin Kayıtlarının Yapılması</w:t>
            </w:r>
          </w:p>
        </w:tc>
        <w:tc>
          <w:tcPr>
            <w:tcW w:w="2658" w:type="dxa"/>
            <w:vAlign w:val="center"/>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02</w:t>
            </w:r>
            <w:r w:rsidRPr="00DB67D0">
              <w:rPr>
                <w:rFonts w:ascii="Arial" w:hAnsi="Arial" w:cs="Arial"/>
                <w:b/>
                <w:sz w:val="18"/>
                <w:szCs w:val="18"/>
              </w:rPr>
              <w:t xml:space="preserve"> - 3</w:t>
            </w:r>
            <w:r>
              <w:rPr>
                <w:rFonts w:ascii="Arial" w:hAnsi="Arial" w:cs="Arial"/>
                <w:b/>
                <w:sz w:val="18"/>
                <w:szCs w:val="18"/>
              </w:rPr>
              <w:t>1 Ocak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sidRPr="000E7453">
              <w:rPr>
                <w:bCs w:val="0"/>
                <w:szCs w:val="20"/>
              </w:rPr>
              <w:t>5</w:t>
            </w:r>
            <w:r>
              <w:rPr>
                <w:bCs w:val="0"/>
                <w:szCs w:val="20"/>
              </w:rPr>
              <w:t>3</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M</w:t>
            </w:r>
            <w:r>
              <w:rPr>
                <w:rFonts w:ascii="Calibri" w:hAnsi="Calibri" w:cs="Calibri"/>
                <w:b/>
                <w:bCs/>
                <w:sz w:val="20"/>
                <w:szCs w:val="20"/>
              </w:rPr>
              <w:t>esleki Eğitim Merkezlerinde 2016 – 2017</w:t>
            </w:r>
            <w:r w:rsidRPr="00DB67D0">
              <w:rPr>
                <w:rFonts w:ascii="Calibri" w:hAnsi="Calibri" w:cs="Calibri"/>
                <w:b/>
                <w:bCs/>
                <w:sz w:val="20"/>
                <w:szCs w:val="20"/>
              </w:rPr>
              <w:t xml:space="preserve"> Eğitim Öğretim Yılı Birinci Kanaat Döneminin Sona Ermesi.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Pr>
                <w:rFonts w:ascii="Calibri" w:hAnsi="Calibri" w:cs="Calibri"/>
                <w:b/>
                <w:bCs/>
                <w:sz w:val="20"/>
                <w:szCs w:val="20"/>
              </w:rPr>
              <w:t>13</w:t>
            </w:r>
            <w:r w:rsidRPr="00DB67D0">
              <w:rPr>
                <w:rFonts w:ascii="Calibri" w:hAnsi="Calibri" w:cs="Calibri"/>
                <w:b/>
                <w:bCs/>
                <w:sz w:val="20"/>
                <w:szCs w:val="20"/>
              </w:rPr>
              <w:t xml:space="preserve"> Ocak </w:t>
            </w:r>
            <w:r>
              <w:rPr>
                <w:rFonts w:ascii="Calibri" w:hAnsi="Calibri" w:cs="Calibri"/>
                <w:b/>
                <w:bCs/>
                <w:sz w:val="20"/>
                <w:szCs w:val="20"/>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5</w:t>
            </w:r>
            <w:r>
              <w:rPr>
                <w:rFonts w:ascii="Calibri" w:hAnsi="Calibri" w:cs="Calibri"/>
                <w:bCs w:val="0"/>
                <w:sz w:val="22"/>
                <w:szCs w:val="20"/>
              </w:rPr>
              <w:t>4</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color w:val="auto"/>
                <w:sz w:val="20"/>
                <w:szCs w:val="20"/>
              </w:rPr>
              <w:t xml:space="preserve">İlçe </w:t>
            </w:r>
            <w:r w:rsidRPr="00DB67D0">
              <w:rPr>
                <w:rFonts w:ascii="Calibri" w:hAnsi="Calibri" w:cs="Calibri"/>
                <w:b/>
                <w:bCs/>
                <w:sz w:val="20"/>
                <w:szCs w:val="20"/>
              </w:rPr>
              <w:t>Hayat Boyu Öğrenme, Halk Eğitimi ve P</w:t>
            </w:r>
            <w:r>
              <w:rPr>
                <w:rFonts w:ascii="Calibri" w:hAnsi="Calibri" w:cs="Calibri"/>
                <w:b/>
                <w:bCs/>
                <w:sz w:val="20"/>
                <w:szCs w:val="20"/>
              </w:rPr>
              <w:t xml:space="preserve">lanlama ve İşbirliği Komisyon </w:t>
            </w:r>
            <w:r w:rsidRPr="00DB67D0">
              <w:rPr>
                <w:rFonts w:ascii="Calibri" w:hAnsi="Calibri" w:cs="Calibri"/>
                <w:b/>
                <w:bCs/>
                <w:sz w:val="20"/>
                <w:szCs w:val="20"/>
              </w:rPr>
              <w:t>Toplantısı</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24</w:t>
            </w:r>
            <w:r w:rsidRPr="00DB67D0">
              <w:rPr>
                <w:rFonts w:ascii="Calibri" w:hAnsi="Calibri" w:cs="Calibri"/>
                <w:b/>
                <w:bCs/>
                <w:sz w:val="20"/>
                <w:szCs w:val="20"/>
              </w:rPr>
              <w:t xml:space="preserve"> Ocak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spacing w:after="0" w:line="240" w:lineRule="auto"/>
              <w:jc w:val="center"/>
              <w:rPr>
                <w:bCs w:val="0"/>
                <w:szCs w:val="20"/>
              </w:rPr>
            </w:pPr>
            <w:r w:rsidRPr="000E7453">
              <w:rPr>
                <w:bCs w:val="0"/>
                <w:szCs w:val="20"/>
              </w:rPr>
              <w:t>5</w:t>
            </w:r>
            <w:r>
              <w:rPr>
                <w:bCs w:val="0"/>
                <w:szCs w:val="20"/>
              </w:rPr>
              <w:t>5</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Örgün Eğitim Kurumlarında 2016 – 2017</w:t>
            </w:r>
            <w:r w:rsidRPr="00DB67D0">
              <w:rPr>
                <w:rFonts w:ascii="Calibri" w:hAnsi="Calibri" w:cs="Calibri"/>
                <w:b/>
                <w:bCs/>
                <w:sz w:val="20"/>
                <w:szCs w:val="20"/>
              </w:rPr>
              <w:t xml:space="preserve"> Eğitim Öğretim Yılı Birinci Kanaat Döneminin Sona Ermesi.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Pr>
                <w:rFonts w:ascii="Calibri" w:hAnsi="Calibri" w:cs="Calibri"/>
                <w:b/>
                <w:bCs/>
                <w:sz w:val="20"/>
                <w:szCs w:val="20"/>
              </w:rPr>
              <w:t>20</w:t>
            </w:r>
            <w:r w:rsidRPr="00DB67D0">
              <w:rPr>
                <w:rFonts w:ascii="Calibri" w:hAnsi="Calibri" w:cs="Calibri"/>
                <w:b/>
                <w:bCs/>
                <w:sz w:val="20"/>
                <w:szCs w:val="20"/>
              </w:rPr>
              <w:t xml:space="preserve"> Ocak </w:t>
            </w:r>
            <w:r>
              <w:rPr>
                <w:rFonts w:ascii="Calibri" w:hAnsi="Calibri" w:cs="Calibri"/>
                <w:b/>
                <w:bCs/>
                <w:sz w:val="20"/>
                <w:szCs w:val="20"/>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4F6228" w:themeFill="accent3" w:themeFillShade="80"/>
            <w:vAlign w:val="center"/>
          </w:tcPr>
          <w:p w:rsidR="00AA4D70" w:rsidRPr="00B95DB8" w:rsidRDefault="00AA4D70" w:rsidP="00AA4D70">
            <w:pPr>
              <w:spacing w:after="0" w:line="240" w:lineRule="auto"/>
              <w:jc w:val="center"/>
              <w:rPr>
                <w:bCs w:val="0"/>
                <w:color w:val="FFFFFF"/>
                <w:sz w:val="32"/>
                <w:szCs w:val="32"/>
              </w:rPr>
            </w:pPr>
            <w:r w:rsidRPr="00B95DB8">
              <w:rPr>
                <w:bCs w:val="0"/>
                <w:color w:val="FFFFFF"/>
                <w:sz w:val="32"/>
                <w:szCs w:val="32"/>
              </w:rPr>
              <w:t>ŞUBAT</w:t>
            </w:r>
          </w:p>
        </w:tc>
        <w:tc>
          <w:tcPr>
            <w:tcW w:w="2658" w:type="dxa"/>
            <w:shd w:val="clear" w:color="auto" w:fill="4F6228" w:themeFill="accent3" w:themeFillShade="80"/>
          </w:tcPr>
          <w:p w:rsidR="00AA4D70" w:rsidRPr="00C03F5F" w:rsidRDefault="00AA4D70" w:rsidP="00AA4D70">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0"/>
              </w:rPr>
            </w:pPr>
            <w:r w:rsidRPr="00C03F5F">
              <w:rPr>
                <w:b/>
                <w:bCs/>
                <w:color w:val="FFFFFF"/>
                <w:sz w:val="36"/>
              </w:rPr>
              <w:t>TARİH</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5</w:t>
            </w:r>
            <w:r>
              <w:rPr>
                <w:rFonts w:ascii="Calibri" w:hAnsi="Calibri" w:cs="Calibri"/>
                <w:bCs w:val="0"/>
                <w:sz w:val="22"/>
                <w:szCs w:val="20"/>
              </w:rPr>
              <w:t>6</w:t>
            </w:r>
          </w:p>
        </w:tc>
        <w:tc>
          <w:tcPr>
            <w:tcW w:w="7088" w:type="dxa"/>
          </w:tcPr>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r w:rsidRPr="00DB67D0">
              <w:rPr>
                <w:rFonts w:ascii="Calibri" w:hAnsi="Calibri" w:cs="Calibri"/>
                <w:b/>
                <w:bCs/>
                <w:color w:val="000000"/>
                <w:sz w:val="20"/>
                <w:szCs w:val="20"/>
                <w:lang w:val="tr-TR" w:eastAsia="tr-TR" w:bidi="ar-SA"/>
              </w:rPr>
              <w:t>Okul/Kurum Müdürlükleri Tarafından Taşınır Taleplerinin Sisteme Girilmesi;</w:t>
            </w:r>
          </w:p>
          <w:p w:rsidR="00AA4D70" w:rsidRPr="00DB67D0" w:rsidRDefault="00AA4D70" w:rsidP="00AA4D70">
            <w:pPr>
              <w:pStyle w:val="AralkYok"/>
              <w:numPr>
                <w:ilvl w:val="0"/>
                <w:numId w:val="6"/>
              </w:numP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r w:rsidRPr="00DB67D0">
              <w:rPr>
                <w:rFonts w:ascii="Calibri" w:hAnsi="Calibri" w:cs="Calibri"/>
                <w:b/>
                <w:bCs/>
                <w:color w:val="000000"/>
                <w:sz w:val="20"/>
                <w:szCs w:val="20"/>
                <w:lang w:val="tr-TR" w:eastAsia="tr-TR" w:bidi="ar-SA"/>
              </w:rPr>
              <w:t>Sistem üzerinden taleplerin girilmesi ve onaylanması,</w:t>
            </w:r>
          </w:p>
          <w:p w:rsidR="00AA4D70" w:rsidRPr="00DB67D0" w:rsidRDefault="00AA4D70" w:rsidP="00AA4D70">
            <w:pPr>
              <w:pStyle w:val="AralkYok"/>
              <w:numPr>
                <w:ilvl w:val="0"/>
                <w:numId w:val="6"/>
              </w:numP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r w:rsidRPr="00DB67D0">
              <w:rPr>
                <w:rFonts w:ascii="Calibri" w:hAnsi="Calibri" w:cs="Calibri"/>
                <w:b/>
                <w:bCs/>
                <w:color w:val="000000"/>
                <w:sz w:val="20"/>
                <w:szCs w:val="20"/>
                <w:lang w:val="tr-TR" w:eastAsia="tr-TR" w:bidi="ar-SA"/>
              </w:rPr>
              <w:t>Okul/Kurum taleplerinin inceleme ve değerlendirme yapıldıktan sonra onaylanması,</w:t>
            </w:r>
          </w:p>
          <w:p w:rsidR="00AA4D70" w:rsidRPr="00DB67D0" w:rsidRDefault="00AA4D70" w:rsidP="00AA4D70">
            <w:pPr>
              <w:pStyle w:val="AralkYok"/>
              <w:numPr>
                <w:ilvl w:val="0"/>
                <w:numId w:val="6"/>
              </w:numP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r w:rsidRPr="00DB67D0">
              <w:rPr>
                <w:rFonts w:ascii="Calibri" w:hAnsi="Calibri" w:cs="Calibri"/>
                <w:b/>
                <w:bCs/>
                <w:color w:val="000000"/>
                <w:sz w:val="20"/>
                <w:szCs w:val="20"/>
                <w:lang w:val="tr-TR" w:eastAsia="tr-TR" w:bidi="ar-SA"/>
              </w:rPr>
              <w:t>İlçe Milli Eğitim Müdürlüklerince taleplerin onaylanması,</w:t>
            </w:r>
          </w:p>
          <w:p w:rsidR="00AA4D70" w:rsidRPr="00DB67D0" w:rsidRDefault="00AA4D70" w:rsidP="00AA4D70">
            <w:pPr>
              <w:pStyle w:val="AralkYok"/>
              <w:numPr>
                <w:ilvl w:val="0"/>
                <w:numId w:val="6"/>
              </w:numP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r w:rsidRPr="00DB67D0">
              <w:rPr>
                <w:rFonts w:ascii="Calibri" w:hAnsi="Calibri" w:cs="Calibri"/>
                <w:b/>
                <w:bCs/>
                <w:color w:val="000000"/>
                <w:sz w:val="20"/>
                <w:szCs w:val="20"/>
                <w:lang w:val="tr-TR" w:eastAsia="tr-TR" w:bidi="ar-SA"/>
              </w:rPr>
              <w:t>İl Milli Eğitim Müdürlüklerince taleplerin onaylanması,</w:t>
            </w: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0"/>
                <w:szCs w:val="20"/>
                <w:lang w:val="tr-TR" w:eastAsia="tr-TR" w:bidi="ar-SA"/>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color w:val="C00000"/>
                <w:sz w:val="20"/>
                <w:szCs w:val="20"/>
                <w:lang w:val="tr-TR"/>
              </w:rPr>
            </w:pPr>
          </w:p>
        </w:tc>
        <w:tc>
          <w:tcPr>
            <w:tcW w:w="2658" w:type="dxa"/>
          </w:tcPr>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color w:val="C00000"/>
                <w:sz w:val="20"/>
                <w:szCs w:val="20"/>
                <w:lang w:val="tr-TR"/>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tr-TR"/>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tr-TR"/>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sv-SE"/>
              </w:rPr>
            </w:pPr>
            <w:r w:rsidRPr="00DB67D0">
              <w:rPr>
                <w:rFonts w:ascii="Calibri" w:hAnsi="Calibri" w:cs="Calibri"/>
                <w:b/>
                <w:sz w:val="20"/>
                <w:szCs w:val="20"/>
                <w:lang w:val="tr-TR"/>
              </w:rPr>
              <w:t>Şubat</w:t>
            </w:r>
            <w:r w:rsidRPr="00DB67D0">
              <w:rPr>
                <w:rFonts w:ascii="Calibri" w:hAnsi="Calibri" w:cs="Calibri"/>
                <w:b/>
                <w:sz w:val="20"/>
                <w:szCs w:val="20"/>
                <w:lang w:val="sv-SE"/>
              </w:rPr>
              <w:t xml:space="preserve"> – Mart- Nisan </w:t>
            </w:r>
            <w:r>
              <w:rPr>
                <w:rFonts w:ascii="Calibri" w:hAnsi="Calibri" w:cs="Calibri"/>
                <w:b/>
                <w:sz w:val="20"/>
                <w:szCs w:val="20"/>
                <w:lang w:val="sv-SE"/>
              </w:rPr>
              <w:t>2017</w:t>
            </w: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sv-SE"/>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lang w:val="sv-SE"/>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color w:val="C00000"/>
                <w:sz w:val="20"/>
                <w:szCs w:val="20"/>
                <w:lang w:val="sv-SE"/>
              </w:rPr>
            </w:pP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5</w:t>
            </w:r>
            <w:r>
              <w:rPr>
                <w:rFonts w:ascii="Calibri" w:hAnsi="Calibri" w:cs="Calibri"/>
                <w:bCs w:val="0"/>
                <w:sz w:val="22"/>
                <w:szCs w:val="20"/>
              </w:rPr>
              <w:t>7</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2016</w:t>
            </w:r>
            <w:r>
              <w:rPr>
                <w:rFonts w:ascii="Calibri" w:hAnsi="Calibri" w:cs="Calibri"/>
                <w:b/>
                <w:bCs/>
                <w:sz w:val="20"/>
                <w:szCs w:val="20"/>
              </w:rPr>
              <w:t>– 2017</w:t>
            </w:r>
            <w:r w:rsidRPr="00DB67D0">
              <w:rPr>
                <w:rFonts w:ascii="Calibri" w:hAnsi="Calibri" w:cs="Calibri"/>
                <w:b/>
                <w:bCs/>
                <w:sz w:val="20"/>
                <w:szCs w:val="20"/>
              </w:rPr>
              <w:t xml:space="preserve"> Eğitim Öğretim Yılı Eğitim Bölgeleri II. Kanaat Dönem Başı Müdürler Kurulu ( 2. Dönem hazırlıklarının gözden geçirilmesi ve öğretmen planlaması)</w:t>
            </w:r>
          </w:p>
        </w:tc>
        <w:tc>
          <w:tcPr>
            <w:tcW w:w="2658" w:type="dxa"/>
          </w:tcPr>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DB67D0">
              <w:rPr>
                <w:b/>
                <w:sz w:val="20"/>
                <w:szCs w:val="20"/>
              </w:rPr>
              <w:t>0</w:t>
            </w:r>
            <w:r>
              <w:rPr>
                <w:b/>
                <w:sz w:val="20"/>
                <w:szCs w:val="20"/>
              </w:rPr>
              <w:t>2-03 Şubat 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5</w:t>
            </w:r>
            <w:r>
              <w:rPr>
                <w:rFonts w:ascii="Calibri" w:hAnsi="Calibri" w:cs="Calibri"/>
                <w:bCs w:val="0"/>
                <w:sz w:val="22"/>
                <w:szCs w:val="20"/>
              </w:rPr>
              <w:t>8</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sz w:val="20"/>
                <w:szCs w:val="20"/>
              </w:rPr>
              <w:t>M</w:t>
            </w:r>
            <w:r>
              <w:rPr>
                <w:rFonts w:ascii="Calibri" w:hAnsi="Calibri" w:cs="Calibri"/>
                <w:b/>
                <w:sz w:val="20"/>
                <w:szCs w:val="20"/>
              </w:rPr>
              <w:t>esleki Eğitim Merkezlerinde 2016– 2017</w:t>
            </w:r>
            <w:r w:rsidRPr="00DB67D0">
              <w:rPr>
                <w:rFonts w:ascii="Calibri" w:hAnsi="Calibri" w:cs="Calibri"/>
                <w:b/>
                <w:sz w:val="20"/>
                <w:szCs w:val="20"/>
              </w:rPr>
              <w:t xml:space="preserve"> Eğitim Öğretim Yılı İkinci Kanaat Döneminin Başlaması.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Pr>
                <w:rFonts w:ascii="Calibri" w:hAnsi="Calibri" w:cs="Calibri"/>
                <w:b/>
                <w:bCs/>
                <w:sz w:val="20"/>
                <w:szCs w:val="20"/>
              </w:rPr>
              <w:t>6</w:t>
            </w:r>
            <w:r w:rsidRPr="00DB67D0">
              <w:rPr>
                <w:rFonts w:ascii="Calibri" w:hAnsi="Calibri" w:cs="Calibri"/>
                <w:b/>
                <w:bCs/>
                <w:sz w:val="20"/>
                <w:szCs w:val="20"/>
              </w:rPr>
              <w:t xml:space="preserve"> Şubat </w:t>
            </w:r>
            <w:r>
              <w:rPr>
                <w:rFonts w:ascii="Calibri" w:hAnsi="Calibri" w:cs="Calibri"/>
                <w:b/>
                <w:bCs/>
                <w:sz w:val="20"/>
                <w:szCs w:val="20"/>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5</w:t>
            </w:r>
            <w:r>
              <w:rPr>
                <w:rFonts w:ascii="Calibri" w:hAnsi="Calibri" w:cs="Calibri"/>
                <w:bCs w:val="0"/>
                <w:sz w:val="22"/>
                <w:szCs w:val="20"/>
              </w:rPr>
              <w:t>9</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Mesleki Eğitim Merkezlerinde Kış Dönemi Kalfalık Ustalık Sınavlarının Yapılması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06 - 28 Şubat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Pr>
                <w:rFonts w:ascii="Calibri" w:hAnsi="Calibri" w:cs="Calibri"/>
                <w:bCs w:val="0"/>
                <w:sz w:val="22"/>
                <w:szCs w:val="20"/>
              </w:rPr>
              <w:t>60</w:t>
            </w:r>
          </w:p>
        </w:tc>
        <w:tc>
          <w:tcPr>
            <w:tcW w:w="7088" w:type="dxa"/>
          </w:tcPr>
          <w:p w:rsidR="00AA4D70" w:rsidRPr="00DB67D0" w:rsidRDefault="00AA4D70" w:rsidP="00AA4D70">
            <w:pPr>
              <w:spacing w:after="0" w:line="240" w:lineRule="auto"/>
              <w:cnfStyle w:val="000000010000" w:firstRow="0" w:lastRow="0" w:firstColumn="0" w:lastColumn="0" w:oddVBand="0" w:evenVBand="0" w:oddHBand="0" w:evenHBand="1" w:firstRowFirstColumn="0" w:firstRowLastColumn="0" w:lastRowFirstColumn="0" w:lastRowLastColumn="0"/>
              <w:rPr>
                <w:b/>
                <w:sz w:val="20"/>
                <w:szCs w:val="20"/>
              </w:rPr>
            </w:pPr>
            <w:r w:rsidRPr="00DB67D0">
              <w:rPr>
                <w:b/>
                <w:sz w:val="20"/>
                <w:szCs w:val="20"/>
              </w:rPr>
              <w:t>Örgün Eğitim Kuru</w:t>
            </w:r>
            <w:r>
              <w:rPr>
                <w:b/>
                <w:sz w:val="20"/>
                <w:szCs w:val="20"/>
              </w:rPr>
              <w:t>mlarında 2016-2017</w:t>
            </w:r>
            <w:r w:rsidRPr="00DB67D0">
              <w:rPr>
                <w:b/>
                <w:sz w:val="20"/>
                <w:szCs w:val="20"/>
              </w:rPr>
              <w:t xml:space="preserve"> Eğitim Öğretim Yılı İkinci Dönem başlaması</w:t>
            </w:r>
          </w:p>
        </w:tc>
        <w:tc>
          <w:tcPr>
            <w:tcW w:w="2658" w:type="dxa"/>
          </w:tcPr>
          <w:p w:rsidR="00AA4D70" w:rsidRPr="00DB67D0" w:rsidRDefault="00AA4D70" w:rsidP="00AA4D70">
            <w:pPr>
              <w:spacing w:after="0" w:line="240" w:lineRule="auto"/>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06 Şubat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Pr>
                <w:rFonts w:ascii="Calibri" w:hAnsi="Calibri" w:cs="Calibri"/>
                <w:bCs w:val="0"/>
                <w:sz w:val="22"/>
                <w:szCs w:val="20"/>
              </w:rPr>
              <w:t>61</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Merkez Halk Eğitimi ve Hayat Boyu Öğrenme Planlama Komisyonu 2. Toplantısı</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0</w:t>
            </w:r>
            <w:r>
              <w:rPr>
                <w:rFonts w:ascii="Calibri" w:hAnsi="Calibri" w:cs="Calibri"/>
                <w:b/>
                <w:bCs/>
                <w:sz w:val="20"/>
                <w:szCs w:val="20"/>
              </w:rPr>
              <w:t>6</w:t>
            </w:r>
            <w:r w:rsidRPr="00DB67D0">
              <w:rPr>
                <w:rFonts w:ascii="Calibri" w:hAnsi="Calibri" w:cs="Calibri"/>
                <w:b/>
                <w:bCs/>
                <w:sz w:val="20"/>
                <w:szCs w:val="20"/>
              </w:rPr>
              <w:t>-1</w:t>
            </w:r>
            <w:r>
              <w:rPr>
                <w:rFonts w:ascii="Calibri" w:hAnsi="Calibri" w:cs="Calibri"/>
                <w:b/>
                <w:bCs/>
                <w:sz w:val="20"/>
                <w:szCs w:val="20"/>
              </w:rPr>
              <w:t>0</w:t>
            </w:r>
            <w:r w:rsidRPr="00DB67D0">
              <w:rPr>
                <w:rFonts w:ascii="Calibri" w:hAnsi="Calibri" w:cs="Calibri"/>
                <w:b/>
                <w:bCs/>
                <w:sz w:val="20"/>
                <w:szCs w:val="20"/>
              </w:rPr>
              <w:t xml:space="preserve"> Şubat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2</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Her Derece ve Türdeki Okullarda 2. Kanaat Dönemi Başı Öğretmenler Kurulu: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07-16 Şubat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3</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2016 – 2017</w:t>
            </w:r>
            <w:r w:rsidRPr="00DB67D0">
              <w:rPr>
                <w:rFonts w:ascii="Calibri" w:hAnsi="Calibri" w:cs="Calibri"/>
                <w:b/>
                <w:bCs/>
                <w:sz w:val="20"/>
                <w:szCs w:val="20"/>
              </w:rPr>
              <w:t xml:space="preserve"> Eğitim Öğretim Yılı Eğitim Bölgeleri II.  Kanaat Dönem Başı Toplantıları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a)Temel Eğitim ve Ortaöğretim Kurumları Eğitim Bölgesi Zümre Başkanlar Kurulu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b)Temel Eğitim ve Ortaöğretim Kurumları Okul Ders Zümre Başkanlar Kurulu</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c)Temel Eğitim ve Ortaöğretim Kurumları Okul Zümre Öğretmenler Kurulu</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1</w:t>
            </w:r>
            <w:r>
              <w:rPr>
                <w:rFonts w:ascii="Calibri" w:hAnsi="Calibri" w:cs="Calibri"/>
                <w:b/>
                <w:bCs/>
                <w:sz w:val="20"/>
                <w:szCs w:val="20"/>
              </w:rPr>
              <w:t>3 -17</w:t>
            </w:r>
            <w:r w:rsidRPr="00DB67D0">
              <w:rPr>
                <w:rFonts w:ascii="Calibri" w:hAnsi="Calibri" w:cs="Calibri"/>
                <w:b/>
                <w:bCs/>
                <w:sz w:val="20"/>
                <w:szCs w:val="20"/>
              </w:rPr>
              <w:t xml:space="preserve">Şubat </w:t>
            </w:r>
            <w:r>
              <w:rPr>
                <w:rFonts w:ascii="Calibri" w:hAnsi="Calibri" w:cs="Calibri"/>
                <w:b/>
                <w:bCs/>
                <w:sz w:val="20"/>
                <w:szCs w:val="20"/>
              </w:rPr>
              <w:t>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21 Şubat 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13-17 Şubat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4</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sz w:val="20"/>
                <w:szCs w:val="20"/>
              </w:rPr>
              <w:t>İl Milli Eğitim Komisyonu</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15 Şubat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5</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Eğitim Bölgesi Danışma Kurulu Toplantısı </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2</w:t>
            </w:r>
            <w:r>
              <w:rPr>
                <w:rFonts w:ascii="Arial" w:hAnsi="Arial" w:cs="Arial"/>
                <w:b/>
                <w:sz w:val="18"/>
                <w:szCs w:val="18"/>
              </w:rPr>
              <w:t>2</w:t>
            </w:r>
            <w:r w:rsidRPr="00DB67D0">
              <w:rPr>
                <w:rFonts w:ascii="Arial" w:hAnsi="Arial" w:cs="Arial"/>
                <w:b/>
                <w:sz w:val="18"/>
                <w:szCs w:val="18"/>
              </w:rPr>
              <w:t xml:space="preserve"> Şubat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6</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İl Hayat Boyu Öğrenme ve Halk Eğitimi Planlama ve İş Birliği Komisyonu 2.Toplantısı </w:t>
            </w:r>
          </w:p>
        </w:tc>
        <w:tc>
          <w:tcPr>
            <w:tcW w:w="2658" w:type="dxa"/>
            <w:vAlign w:val="center"/>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Pr>
                <w:rFonts w:ascii="Calibri" w:hAnsi="Calibri" w:cs="Calibri"/>
                <w:b/>
                <w:bCs/>
                <w:sz w:val="20"/>
                <w:szCs w:val="20"/>
              </w:rPr>
              <w:t>24 Şubat 2017</w:t>
            </w:r>
            <w:r w:rsidRPr="00DB67D0">
              <w:rPr>
                <w:rFonts w:ascii="Calibri" w:hAnsi="Calibri" w:cs="Calibri"/>
                <w:b/>
                <w:bCs/>
                <w:sz w:val="20"/>
                <w:szCs w:val="20"/>
              </w:rPr>
              <w:t xml:space="preserve">  </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7</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Eğitim Bölgesi Müdürler Kurulu Toplantısı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27 Şubat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sz w:val="22"/>
                <w:szCs w:val="20"/>
              </w:rPr>
            </w:pPr>
            <w:r w:rsidRPr="000E7453">
              <w:rPr>
                <w:rFonts w:ascii="Calibri" w:hAnsi="Calibri" w:cs="Calibri"/>
                <w:bCs w:val="0"/>
                <w:sz w:val="22"/>
                <w:szCs w:val="20"/>
              </w:rPr>
              <w:t>6</w:t>
            </w:r>
            <w:r>
              <w:rPr>
                <w:rFonts w:ascii="Calibri" w:hAnsi="Calibri" w:cs="Calibri"/>
                <w:bCs w:val="0"/>
                <w:sz w:val="22"/>
                <w:szCs w:val="20"/>
              </w:rPr>
              <w:t>8</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Ortaöğretim Kurumu öğrencileri sorumluluk sınavlarının yapılması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Şubat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4F6228" w:themeFill="accent3" w:themeFillShade="80"/>
            <w:vAlign w:val="center"/>
          </w:tcPr>
          <w:p w:rsidR="00AA4D70" w:rsidRPr="00B95DB8" w:rsidRDefault="00AA4D70" w:rsidP="00AA4D70">
            <w:pPr>
              <w:spacing w:after="0" w:line="240" w:lineRule="auto"/>
              <w:jc w:val="center"/>
              <w:rPr>
                <w:bCs w:val="0"/>
                <w:color w:val="FFFFFF"/>
                <w:sz w:val="20"/>
              </w:rPr>
            </w:pPr>
            <w:r w:rsidRPr="00B95DB8">
              <w:rPr>
                <w:bCs w:val="0"/>
                <w:color w:val="FFFFFF"/>
                <w:sz w:val="36"/>
              </w:rPr>
              <w:t>MART</w:t>
            </w:r>
          </w:p>
        </w:tc>
        <w:tc>
          <w:tcPr>
            <w:tcW w:w="2658" w:type="dxa"/>
            <w:shd w:val="clear" w:color="auto" w:fill="4F6228" w:themeFill="accent3" w:themeFillShade="80"/>
          </w:tcPr>
          <w:p w:rsidR="00AA4D70" w:rsidRPr="00B95DB8" w:rsidRDefault="00AA4D70" w:rsidP="00AA4D70">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0"/>
              </w:rPr>
            </w:pPr>
            <w:r w:rsidRPr="00B95DB8">
              <w:rPr>
                <w:b/>
                <w:bCs/>
                <w:color w:val="FFFFFF"/>
                <w:sz w:val="36"/>
              </w:rPr>
              <w:t>TARİH</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69</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Mahallî Kurtuluş Günü</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7 Mart </w:t>
            </w:r>
            <w:r>
              <w:rPr>
                <w:rFonts w:ascii="Arial" w:hAnsi="Arial" w:cs="Arial"/>
                <w:b/>
                <w:sz w:val="18"/>
                <w:szCs w:val="18"/>
              </w:rPr>
              <w:t>2017 Salı</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70</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İstiklal Marşının Kabulü v</w:t>
            </w:r>
            <w:r>
              <w:rPr>
                <w:rFonts w:ascii="Arial" w:hAnsi="Arial" w:cs="Arial"/>
                <w:b/>
                <w:sz w:val="18"/>
                <w:szCs w:val="18"/>
              </w:rPr>
              <w:t>69</w:t>
            </w:r>
            <w:r w:rsidRPr="00DB67D0">
              <w:rPr>
                <w:rFonts w:ascii="Arial" w:hAnsi="Arial" w:cs="Arial"/>
                <w:b/>
                <w:sz w:val="18"/>
                <w:szCs w:val="18"/>
              </w:rPr>
              <w:t>e Mehmet Akif Ersoy'u Anma Günü</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12 Mart </w:t>
            </w:r>
            <w:r>
              <w:rPr>
                <w:rFonts w:ascii="Arial" w:hAnsi="Arial" w:cs="Arial"/>
                <w:b/>
                <w:sz w:val="18"/>
                <w:szCs w:val="18"/>
              </w:rPr>
              <w:t>2017 Pazar</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71</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Çanakkale Zaferi ve Şehitleri Anma Günü</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18 Mart </w:t>
            </w:r>
            <w:r>
              <w:rPr>
                <w:rFonts w:ascii="Arial" w:hAnsi="Arial" w:cs="Arial"/>
                <w:b/>
                <w:sz w:val="18"/>
                <w:szCs w:val="18"/>
              </w:rPr>
              <w:t>2017 Cumartesi</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72</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Taşımalı Eğitim Planlama Komisyonu Çalışmaları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Mart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4F6228" w:themeFill="accent3" w:themeFillShade="80"/>
            <w:vAlign w:val="center"/>
          </w:tcPr>
          <w:p w:rsidR="00AA4D70" w:rsidRPr="000E7453" w:rsidRDefault="00AA4D70" w:rsidP="00AA4D70">
            <w:pPr>
              <w:spacing w:after="0" w:line="240" w:lineRule="auto"/>
              <w:jc w:val="center"/>
              <w:rPr>
                <w:bCs w:val="0"/>
                <w:color w:val="FFFFFF"/>
                <w:sz w:val="20"/>
              </w:rPr>
            </w:pPr>
            <w:r w:rsidRPr="000E7453">
              <w:rPr>
                <w:bCs w:val="0"/>
                <w:color w:val="FFFFFF"/>
                <w:sz w:val="36"/>
              </w:rPr>
              <w:t>NİSAN</w:t>
            </w:r>
          </w:p>
        </w:tc>
        <w:tc>
          <w:tcPr>
            <w:tcW w:w="2658" w:type="dxa"/>
            <w:shd w:val="clear" w:color="auto" w:fill="4F6228" w:themeFill="accent3" w:themeFillShade="80"/>
          </w:tcPr>
          <w:p w:rsidR="00AA4D70" w:rsidRPr="00DB67D0" w:rsidRDefault="00AA4D70" w:rsidP="00AA4D70">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i/>
                <w:color w:val="FFFFFF"/>
                <w:sz w:val="20"/>
              </w:rPr>
            </w:pPr>
            <w:r w:rsidRPr="00DB67D0">
              <w:rPr>
                <w:b/>
                <w:bCs/>
                <w:i/>
                <w:color w:val="FFFFFF"/>
                <w:sz w:val="36"/>
              </w:rPr>
              <w:t>TARİH</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73</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Ortaokullarda Yöneltme Çalışmaları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01 -30 Nisan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74</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Ulusal Egemenlik ve Çocuk Bayramı</w:t>
            </w:r>
            <w:r w:rsidRPr="00DB67D0">
              <w:rPr>
                <w:rFonts w:ascii="Arial" w:hAnsi="Arial" w:cs="Arial"/>
                <w:b/>
                <w:sz w:val="18"/>
                <w:szCs w:val="18"/>
              </w:rPr>
              <w:br/>
              <w:t>(Temel Eğitim Kurumları)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23 Nisan 2017Pazar  </w:t>
            </w:r>
            <w:r w:rsidRPr="00DB67D0">
              <w:rPr>
                <w:rFonts w:ascii="Arial" w:hAnsi="Arial" w:cs="Arial"/>
                <w:b/>
                <w:sz w:val="18"/>
                <w:szCs w:val="18"/>
              </w:rPr>
              <w:t xml:space="preserve">                                                </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75</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Ortak Sınavlar-2 / TEOG</w:t>
            </w:r>
          </w:p>
        </w:tc>
        <w:tc>
          <w:tcPr>
            <w:tcW w:w="2658" w:type="dxa"/>
          </w:tcPr>
          <w:p w:rsidR="00AA4D7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26-27 Nisan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Okulların öğrenci alacağı kayıt alanlarını belirleme Komisyonu Çalışması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Nisan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4F6228" w:themeFill="accent3" w:themeFillShade="80"/>
            <w:vAlign w:val="center"/>
          </w:tcPr>
          <w:p w:rsidR="00AA4D70" w:rsidRPr="000E7453" w:rsidRDefault="00AA4D70" w:rsidP="00AA4D70">
            <w:pPr>
              <w:spacing w:after="0" w:line="240" w:lineRule="auto"/>
              <w:jc w:val="center"/>
              <w:rPr>
                <w:bCs w:val="0"/>
                <w:color w:val="FFFFFF"/>
                <w:sz w:val="32"/>
                <w:szCs w:val="32"/>
              </w:rPr>
            </w:pPr>
            <w:r w:rsidRPr="000E7453">
              <w:rPr>
                <w:bCs w:val="0"/>
                <w:color w:val="FFFFFF"/>
                <w:sz w:val="32"/>
                <w:szCs w:val="32"/>
              </w:rPr>
              <w:t>MAYIS</w:t>
            </w:r>
          </w:p>
        </w:tc>
        <w:tc>
          <w:tcPr>
            <w:tcW w:w="2658" w:type="dxa"/>
            <w:shd w:val="clear" w:color="auto" w:fill="4F6228" w:themeFill="accent3" w:themeFillShade="80"/>
          </w:tcPr>
          <w:p w:rsidR="00AA4D70" w:rsidRPr="00C03F5F" w:rsidRDefault="00AA4D70" w:rsidP="00AA4D70">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0"/>
              </w:rPr>
            </w:pPr>
            <w:r w:rsidRPr="00C03F5F">
              <w:rPr>
                <w:b/>
                <w:bCs/>
                <w:color w:val="FFFFFF"/>
                <w:sz w:val="36"/>
              </w:rPr>
              <w:t>TARİH</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74</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Emek ve Dayanışma Günü</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01 Mayıs </w:t>
            </w:r>
            <w:r>
              <w:rPr>
                <w:rFonts w:ascii="Calibri" w:hAnsi="Calibri" w:cs="Calibri"/>
                <w:b/>
                <w:bCs/>
                <w:sz w:val="20"/>
                <w:szCs w:val="20"/>
              </w:rPr>
              <w:t>2017Pazartesi</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75</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Meslek Liselerinde </w:t>
            </w:r>
            <w:r>
              <w:rPr>
                <w:rFonts w:ascii="Calibri" w:hAnsi="Calibri" w:cs="Calibri"/>
                <w:b/>
                <w:bCs/>
                <w:sz w:val="20"/>
                <w:szCs w:val="20"/>
              </w:rPr>
              <w:t>2016– 2017</w:t>
            </w:r>
            <w:r w:rsidRPr="00DB67D0">
              <w:rPr>
                <w:rFonts w:ascii="Calibri" w:hAnsi="Calibri" w:cs="Calibri"/>
                <w:b/>
                <w:bCs/>
                <w:sz w:val="20"/>
                <w:szCs w:val="20"/>
              </w:rPr>
              <w:t xml:space="preserve"> Eğitim Öğretim Yılında Beceri Eğitimine Gönderilecek Öğrenciler İçin İş Yeri Tespiti ve Planlaması.</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0</w:t>
            </w:r>
            <w:r>
              <w:rPr>
                <w:rFonts w:ascii="Calibri" w:hAnsi="Calibri" w:cs="Calibri"/>
                <w:b/>
                <w:bCs/>
                <w:sz w:val="20"/>
                <w:szCs w:val="20"/>
              </w:rPr>
              <w:t xml:space="preserve">2–31 </w:t>
            </w:r>
            <w:r w:rsidRPr="00DB67D0">
              <w:rPr>
                <w:rFonts w:ascii="Calibri" w:hAnsi="Calibri" w:cs="Calibri"/>
                <w:b/>
                <w:bCs/>
                <w:sz w:val="20"/>
                <w:szCs w:val="20"/>
              </w:rPr>
              <w:t xml:space="preserve">Mayıs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76</w:t>
            </w:r>
          </w:p>
        </w:tc>
        <w:tc>
          <w:tcPr>
            <w:tcW w:w="7088" w:type="dxa"/>
          </w:tcPr>
          <w:p w:rsidR="00AA4D70" w:rsidRPr="00DB67D0" w:rsidRDefault="00AA4D70" w:rsidP="00AA4D70">
            <w:pPr>
              <w:spacing w:after="0" w:line="240" w:lineRule="auto"/>
              <w:cnfStyle w:val="000000010000" w:firstRow="0" w:lastRow="0" w:firstColumn="0" w:lastColumn="0" w:oddVBand="0" w:evenVBand="0" w:oddHBand="0" w:evenHBand="1" w:firstRowFirstColumn="0" w:firstRowLastColumn="0" w:lastRowFirstColumn="0" w:lastRowLastColumn="0"/>
              <w:rPr>
                <w:b/>
                <w:sz w:val="20"/>
                <w:szCs w:val="20"/>
              </w:rPr>
            </w:pPr>
            <w:r w:rsidRPr="00DB67D0">
              <w:rPr>
                <w:b/>
                <w:sz w:val="20"/>
                <w:szCs w:val="20"/>
              </w:rPr>
              <w:t>İşletmelerde Meslek Eğitimi gören öğrencilerden Mesleki Eğitimi ve Öğretimi Programlarının en az %80’ini tamamlamayanlar için; okulda yoğunlaştırılmış Telafi Eğitimi</w:t>
            </w:r>
          </w:p>
        </w:tc>
        <w:tc>
          <w:tcPr>
            <w:tcW w:w="2658" w:type="dxa"/>
          </w:tcPr>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rsidR="00AA4D70" w:rsidRPr="00DB67D0" w:rsidRDefault="00AA4D70" w:rsidP="00AA4D70">
            <w:pPr>
              <w:pStyle w:val="AralkYok"/>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0</w:t>
            </w:r>
            <w:r>
              <w:rPr>
                <w:rFonts w:ascii="Calibri" w:hAnsi="Calibri" w:cs="Calibri"/>
                <w:b/>
                <w:bCs/>
                <w:sz w:val="20"/>
                <w:szCs w:val="20"/>
              </w:rPr>
              <w:t>2–31</w:t>
            </w:r>
            <w:r w:rsidRPr="00DB67D0">
              <w:rPr>
                <w:rFonts w:ascii="Calibri" w:hAnsi="Calibri" w:cs="Calibri"/>
                <w:b/>
                <w:bCs/>
                <w:sz w:val="20"/>
                <w:szCs w:val="20"/>
              </w:rPr>
              <w:t xml:space="preserve">Mayıs </w:t>
            </w:r>
            <w:r>
              <w:rPr>
                <w:rFonts w:ascii="Calibri" w:hAnsi="Calibri" w:cs="Calibri"/>
                <w:b/>
                <w:bCs/>
                <w:sz w:val="20"/>
                <w:szCs w:val="20"/>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77</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İl ve İlçe Halk Eğitim Merkezlerinin Sergi ve Fuar Faaliyetleri</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bCs/>
                <w:sz w:val="20"/>
                <w:szCs w:val="20"/>
              </w:rPr>
              <w:t>08 Mayıs - 02</w:t>
            </w:r>
            <w:r w:rsidRPr="00DB67D0">
              <w:rPr>
                <w:rFonts w:ascii="Calibri" w:hAnsi="Calibri" w:cs="Calibri"/>
                <w:b/>
                <w:bCs/>
                <w:sz w:val="20"/>
                <w:szCs w:val="20"/>
              </w:rPr>
              <w:t xml:space="preserve">Haziran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78</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Taşımalı Eğitim İl Planlama Komisyonu Çalışması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Mayıs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79</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YİBO Kayıt Çevresi Planlama Komisyonu Çalışması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Mayıs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80</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Özel Öğretim Kurumlarında Ücretlerin Tespiti ve İlanı                                                                                                                                                                                                                                                                      </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02 -31 Mayıs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81</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Engelliler Haftası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09-15 Mayıs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82</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19 Mayıs Atatürk'ü Anma ve Gençlik ve Spor Bayramı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Pr>
                <w:rFonts w:ascii="Calibri" w:hAnsi="Calibri" w:cs="Calibri"/>
                <w:b/>
                <w:bCs/>
                <w:sz w:val="20"/>
                <w:szCs w:val="20"/>
              </w:rPr>
              <w:t>19 Mayıs 2017 Cuma</w:t>
            </w:r>
            <w:r w:rsidRPr="00DB67D0">
              <w:rPr>
                <w:rFonts w:ascii="Calibri" w:hAnsi="Calibri" w:cs="Calibri"/>
                <w:b/>
                <w:bCs/>
                <w:sz w:val="20"/>
                <w:szCs w:val="20"/>
              </w:rPr>
              <w:t xml:space="preserve"> </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83</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İl/İlçe Yatılılık ve Bursluluk Komisyonunun Oluşturulması </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22 - 23</w:t>
            </w:r>
            <w:r w:rsidRPr="00DB67D0">
              <w:rPr>
                <w:rFonts w:ascii="Arial" w:hAnsi="Arial" w:cs="Arial"/>
                <w:b/>
                <w:sz w:val="18"/>
                <w:szCs w:val="18"/>
              </w:rPr>
              <w:t xml:space="preserve"> Mayıs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84</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Yöneltme Yönergesi Veli Bilgilendirme toplantısının yapılması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15 -31</w:t>
            </w:r>
            <w:r w:rsidRPr="00DB67D0">
              <w:rPr>
                <w:rFonts w:ascii="Arial" w:hAnsi="Arial" w:cs="Arial"/>
                <w:b/>
                <w:sz w:val="18"/>
                <w:szCs w:val="18"/>
              </w:rPr>
              <w:t xml:space="preserve"> Mayıs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sidRPr="000E7453">
              <w:rPr>
                <w:rFonts w:ascii="Calibri" w:hAnsi="Calibri" w:cs="Calibri"/>
                <w:bCs w:val="0"/>
                <w:i/>
                <w:sz w:val="22"/>
                <w:szCs w:val="20"/>
              </w:rPr>
              <w:t>85</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Okulöncesi Eğitim Şenlikleri</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15 - 31 Mayıs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86</w:t>
            </w:r>
          </w:p>
        </w:tc>
        <w:tc>
          <w:tcPr>
            <w:tcW w:w="7088" w:type="dxa"/>
          </w:tcPr>
          <w:p w:rsidR="00AA4D70" w:rsidRPr="00D542DD"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542DD">
              <w:rPr>
                <w:rFonts w:ascii="Arial" w:hAnsi="Arial" w:cs="Arial"/>
                <w:b/>
                <w:sz w:val="18"/>
                <w:szCs w:val="18"/>
              </w:rPr>
              <w:t>Ortak Sınavlar– Mazeret Sınavı-2 / TEOG</w:t>
            </w:r>
          </w:p>
        </w:tc>
        <w:tc>
          <w:tcPr>
            <w:tcW w:w="2658" w:type="dxa"/>
          </w:tcPr>
          <w:p w:rsidR="00AA4D7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20-21 Mayıs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4F6228" w:themeFill="accent3" w:themeFillShade="80"/>
            <w:vAlign w:val="center"/>
          </w:tcPr>
          <w:p w:rsidR="00AA4D70" w:rsidRPr="000E7453" w:rsidRDefault="00AA4D70" w:rsidP="00AA4D70">
            <w:pPr>
              <w:spacing w:after="0" w:line="240" w:lineRule="auto"/>
              <w:jc w:val="center"/>
              <w:rPr>
                <w:bCs w:val="0"/>
                <w:color w:val="FFFFFF"/>
                <w:sz w:val="32"/>
                <w:szCs w:val="32"/>
              </w:rPr>
            </w:pPr>
            <w:r w:rsidRPr="000E7453">
              <w:rPr>
                <w:bCs w:val="0"/>
                <w:color w:val="FFFFFF"/>
                <w:sz w:val="32"/>
                <w:szCs w:val="32"/>
              </w:rPr>
              <w:t>HAZİRAN</w:t>
            </w:r>
          </w:p>
        </w:tc>
        <w:tc>
          <w:tcPr>
            <w:tcW w:w="2658" w:type="dxa"/>
            <w:shd w:val="clear" w:color="auto" w:fill="4F6228" w:themeFill="accent3" w:themeFillShade="80"/>
          </w:tcPr>
          <w:p w:rsidR="00AA4D70" w:rsidRPr="00C03F5F" w:rsidRDefault="00AA4D70" w:rsidP="00AA4D70">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0"/>
              </w:rPr>
            </w:pPr>
            <w:r w:rsidRPr="00C03F5F">
              <w:rPr>
                <w:b/>
                <w:bCs/>
                <w:color w:val="FFFFFF"/>
                <w:sz w:val="36"/>
              </w:rPr>
              <w:t>TARİH</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87</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Mesleki Eğitim Merkezlerin</w:t>
            </w:r>
            <w:r>
              <w:rPr>
                <w:rFonts w:ascii="Calibri" w:hAnsi="Calibri" w:cs="Calibri"/>
                <w:b/>
                <w:bCs/>
                <w:color w:val="auto"/>
                <w:sz w:val="20"/>
                <w:szCs w:val="20"/>
              </w:rPr>
              <w:t>de 2017</w:t>
            </w:r>
            <w:r w:rsidRPr="00DB67D0">
              <w:rPr>
                <w:rFonts w:ascii="Calibri" w:hAnsi="Calibri" w:cs="Calibri"/>
                <w:b/>
                <w:bCs/>
                <w:color w:val="auto"/>
                <w:sz w:val="20"/>
                <w:szCs w:val="20"/>
              </w:rPr>
              <w:t xml:space="preserve"> Haziran Dönemi Ustalık-Kalfalık Sınavları Öncesi Öğretmenler Kurulu ve Sınavların Yapılması</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01</w:t>
            </w:r>
            <w:r>
              <w:rPr>
                <w:rFonts w:ascii="Calibri" w:hAnsi="Calibri" w:cs="Calibri"/>
                <w:b/>
                <w:bCs/>
                <w:color w:val="auto"/>
                <w:sz w:val="20"/>
                <w:szCs w:val="20"/>
              </w:rPr>
              <w:t>–30 Haziran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88</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Mesleki Eğitim Merkezlerinde </w:t>
            </w:r>
            <w:r>
              <w:rPr>
                <w:rFonts w:ascii="Calibri" w:hAnsi="Calibri" w:cs="Calibri"/>
                <w:b/>
                <w:bCs/>
                <w:sz w:val="20"/>
                <w:szCs w:val="20"/>
              </w:rPr>
              <w:t>2016 – 2017</w:t>
            </w:r>
            <w:r w:rsidRPr="00DB67D0">
              <w:rPr>
                <w:rFonts w:ascii="Calibri" w:hAnsi="Calibri" w:cs="Calibri"/>
                <w:b/>
                <w:bCs/>
                <w:sz w:val="20"/>
                <w:szCs w:val="20"/>
              </w:rPr>
              <w:t xml:space="preserve"> Eğitim – Öğretim Yılı İkinci Kanat Döneminin Sona Ermesi</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bCs/>
                <w:sz w:val="20"/>
                <w:szCs w:val="20"/>
              </w:rPr>
              <w:t>1</w:t>
            </w:r>
            <w:r w:rsidRPr="00DB67D0">
              <w:rPr>
                <w:rFonts w:ascii="Calibri" w:hAnsi="Calibri" w:cs="Calibri"/>
                <w:b/>
                <w:bCs/>
                <w:sz w:val="20"/>
                <w:szCs w:val="20"/>
              </w:rPr>
              <w:t xml:space="preserve"> Haziran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89</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Temel Eğitim Kurumlarında 201</w:t>
            </w:r>
            <w:r>
              <w:rPr>
                <w:rFonts w:ascii="Arial" w:hAnsi="Arial" w:cs="Arial"/>
                <w:b/>
                <w:sz w:val="18"/>
                <w:szCs w:val="18"/>
              </w:rPr>
              <w:t>6-2017</w:t>
            </w:r>
            <w:r w:rsidRPr="00DB67D0">
              <w:rPr>
                <w:rFonts w:ascii="Arial" w:hAnsi="Arial" w:cs="Arial"/>
                <w:b/>
                <w:sz w:val="18"/>
                <w:szCs w:val="18"/>
              </w:rPr>
              <w:t xml:space="preserve"> Öğretim Yılı Öğrenci Kayıtları   </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01 Haziran - 30 Eylül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90</w:t>
            </w:r>
          </w:p>
        </w:tc>
        <w:tc>
          <w:tcPr>
            <w:tcW w:w="7088" w:type="dxa"/>
          </w:tcPr>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DB67D0">
              <w:rPr>
                <w:b/>
                <w:sz w:val="20"/>
                <w:szCs w:val="20"/>
              </w:rPr>
              <w:t>Mesleki ve Teknik Okulların İşletmelerde Beceri Eğitimine giden öğrencilerin Beceri Eğitimi Sınavları</w:t>
            </w: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DB67D0">
              <w:rPr>
                <w:b/>
                <w:sz w:val="20"/>
                <w:szCs w:val="20"/>
              </w:rPr>
              <w:t xml:space="preserve">a)Sınavlar öncesi </w:t>
            </w:r>
            <w:r w:rsidR="003A784F" w:rsidRPr="00DB67D0">
              <w:rPr>
                <w:b/>
                <w:sz w:val="20"/>
                <w:szCs w:val="20"/>
              </w:rPr>
              <w:t>Öğretmenler Kurulu</w:t>
            </w: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DB67D0">
              <w:rPr>
                <w:b/>
                <w:sz w:val="20"/>
                <w:szCs w:val="20"/>
              </w:rPr>
              <w:t>b)Beceri Sınavlarının yapılması</w:t>
            </w: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p>
        </w:tc>
        <w:tc>
          <w:tcPr>
            <w:tcW w:w="2658" w:type="dxa"/>
          </w:tcPr>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 Haziran 2017</w:t>
            </w:r>
          </w:p>
          <w:p w:rsidR="00AA4D70" w:rsidRPr="00DB67D0" w:rsidRDefault="00AA4D70" w:rsidP="00AA4D70">
            <w:p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12-13-14 </w:t>
            </w:r>
            <w:r w:rsidRPr="00DB67D0">
              <w:rPr>
                <w:b/>
                <w:sz w:val="20"/>
                <w:szCs w:val="20"/>
              </w:rPr>
              <w:t xml:space="preserve">Haziran </w:t>
            </w:r>
            <w:r>
              <w:rPr>
                <w:b/>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91</w:t>
            </w:r>
          </w:p>
        </w:tc>
        <w:tc>
          <w:tcPr>
            <w:tcW w:w="7088" w:type="dxa"/>
          </w:tcPr>
          <w:p w:rsidR="00AA4D70" w:rsidRPr="00DB67D0" w:rsidRDefault="00AA4D70" w:rsidP="00AA4D70">
            <w:pPr>
              <w:spacing w:after="0" w:line="240" w:lineRule="auto"/>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Örgün Eğitim Kurumlarında 2016-2017</w:t>
            </w:r>
            <w:r w:rsidRPr="00DB67D0">
              <w:rPr>
                <w:b/>
                <w:sz w:val="20"/>
                <w:szCs w:val="20"/>
              </w:rPr>
              <w:t xml:space="preserve"> Eğitim Öğretim Yılı sona ermesi</w:t>
            </w:r>
          </w:p>
        </w:tc>
        <w:tc>
          <w:tcPr>
            <w:tcW w:w="2658" w:type="dxa"/>
          </w:tcPr>
          <w:p w:rsidR="00AA4D70" w:rsidRPr="00DB67D0" w:rsidRDefault="00AA4D70" w:rsidP="00AA4D70">
            <w:pPr>
              <w:spacing w:after="0" w:line="240" w:lineRule="auto"/>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16 Haziran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92</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Örgün Eğitim Kurumlarında 2016– 2017</w:t>
            </w:r>
            <w:r w:rsidRPr="00DB67D0">
              <w:rPr>
                <w:rFonts w:ascii="Calibri" w:hAnsi="Calibri" w:cs="Calibri"/>
                <w:b/>
                <w:bCs/>
                <w:sz w:val="20"/>
                <w:szCs w:val="20"/>
              </w:rPr>
              <w:t xml:space="preserve"> Eğitim Öğretim Yılı Öğrenci Kayıtları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A) Okul Öncesi Eğitim Kurumlarında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a) Başvurular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 Seçici Komisyon Tarafından Kayıtları Yapılacak Çocukların Tespiti.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c) Seçici Komisyon Tarafından Tespiti Yapılan Çocukların Kesin Kayıtları</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d) İlkokul ve Ortaokulların Bünyesindeki Ana Sınıfı Öğrenci Kayıtları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 Temel Eğitim Kurumlarında Kayıtlar (e-Kayıt Üzerinden Yapılacak)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C) Ortaöğretim Kurumlarında Kayıtlar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D) Mesleki ve Teknik Eğitim Kurumları 10. ve 11. Sınıflara Kayıtlar (Alan/Dal Seçimi)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a)  Alan/Dal Ön Kayıt Başvuruları</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b)  Başvuruların Değerlendirilmesi Listelerinin İlanı</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 c) Asil Listeden Kayıtlar</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d) Yedek Listeden Kayıtlar</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e) Açık Alanlara Kayıtlar</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Bakanlıkça açıklanacak</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Bakanlıkça açıklanacak</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Belirlenecektir Bakanlıkça Belirlenecektir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Bakanlıkça açıklanacak </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93</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Merkez Halk Eğitimi ve Hayat Boyu Öğrenme Planlama Komisyonu 3.Toplantısı </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12–16 Haziran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94</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2016</w:t>
            </w:r>
            <w:r w:rsidRPr="00DB67D0">
              <w:rPr>
                <w:rFonts w:ascii="Calibri" w:hAnsi="Calibri" w:cs="Calibri"/>
                <w:b/>
                <w:bCs/>
                <w:sz w:val="20"/>
                <w:szCs w:val="20"/>
              </w:rPr>
              <w:t xml:space="preserve">– </w:t>
            </w:r>
            <w:r>
              <w:rPr>
                <w:rFonts w:ascii="Calibri" w:hAnsi="Calibri" w:cs="Calibri"/>
                <w:b/>
                <w:bCs/>
                <w:sz w:val="20"/>
                <w:szCs w:val="20"/>
              </w:rPr>
              <w:t>2017</w:t>
            </w:r>
            <w:r w:rsidRPr="00DB67D0">
              <w:rPr>
                <w:rFonts w:ascii="Calibri" w:hAnsi="Calibri" w:cs="Calibri"/>
                <w:b/>
                <w:bCs/>
                <w:sz w:val="20"/>
                <w:szCs w:val="20"/>
              </w:rPr>
              <w:t xml:space="preserve"> Eğitim – Öğretim Yılı Ders Yılı Sonu Öğretmenler Kurulu Toplantısı ve Mesleki Çalışmalar </w:t>
            </w:r>
          </w:p>
          <w:p w:rsidR="00AA4D70" w:rsidRPr="00DB67D0" w:rsidRDefault="00AA4D70" w:rsidP="00AA4D7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Temel Eğitim ve ortaöğretim Kurumları Ders yılı Sonu Öğretmenler Kurulu Toplantısı ve Mesleki Çalışmalar</w:t>
            </w:r>
          </w:p>
          <w:p w:rsidR="00AA4D70" w:rsidRPr="00DB67D0" w:rsidRDefault="00AA4D70" w:rsidP="00AA4D7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0"/>
                <w:szCs w:val="20"/>
              </w:rPr>
            </w:pPr>
            <w:r w:rsidRPr="00DB67D0">
              <w:rPr>
                <w:rFonts w:ascii="Calibri" w:hAnsi="Calibri" w:cs="Calibri"/>
                <w:b/>
                <w:bCs/>
                <w:color w:val="auto"/>
                <w:sz w:val="20"/>
                <w:szCs w:val="20"/>
              </w:rPr>
              <w:t>Halk Eğitimi Merkezlerinde Görevli Öğretmenlerin Yıl Sonu Mesleki Çalışmaları.</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12</w:t>
            </w:r>
            <w:r w:rsidRPr="00DB67D0">
              <w:rPr>
                <w:rFonts w:ascii="Calibri" w:hAnsi="Calibri" w:cs="Calibri"/>
                <w:b/>
                <w:bCs/>
                <w:sz w:val="20"/>
                <w:szCs w:val="20"/>
              </w:rPr>
              <w:t xml:space="preserve"> – 30 Haziran </w:t>
            </w:r>
            <w:r>
              <w:rPr>
                <w:rFonts w:ascii="Calibri" w:hAnsi="Calibri" w:cs="Calibri"/>
                <w:b/>
                <w:bCs/>
                <w:sz w:val="20"/>
                <w:szCs w:val="20"/>
              </w:rPr>
              <w:t>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12 – 30 Haziran 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 </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jc w:val="center"/>
              <w:rPr>
                <w:rFonts w:ascii="Calibri" w:hAnsi="Calibri" w:cs="Calibri"/>
                <w:bCs w:val="0"/>
                <w:i/>
                <w:sz w:val="22"/>
                <w:szCs w:val="20"/>
              </w:rPr>
            </w:pPr>
            <w:r>
              <w:rPr>
                <w:rFonts w:ascii="Calibri" w:hAnsi="Calibri" w:cs="Calibri"/>
                <w:bCs w:val="0"/>
                <w:i/>
                <w:sz w:val="22"/>
                <w:szCs w:val="20"/>
              </w:rPr>
              <w:t>95</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2016 – 2017</w:t>
            </w:r>
            <w:r w:rsidRPr="00DB67D0">
              <w:rPr>
                <w:rFonts w:ascii="Calibri" w:hAnsi="Calibri" w:cs="Calibri"/>
                <w:b/>
                <w:bCs/>
                <w:sz w:val="20"/>
                <w:szCs w:val="20"/>
              </w:rPr>
              <w:t xml:space="preserve"> Eğitim Öğretim Yılı Eğitim Bölgeleri II.  Kanaat Dönem Sonu Toplantıları </w:t>
            </w:r>
          </w:p>
          <w:p w:rsidR="00AA4D70" w:rsidRPr="00DB67D0" w:rsidRDefault="00AA4D70" w:rsidP="00AA4D70">
            <w:pPr>
              <w:pStyle w:val="Default"/>
              <w:numPr>
                <w:ilvl w:val="0"/>
                <w:numId w:val="12"/>
              </w:num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Temel Eğitim ve Ortaöğretim Kurumları Okul Zümre Öğretmenler Kurulu ve  okul zümre başkanların  toplantısı. </w:t>
            </w:r>
          </w:p>
          <w:p w:rsidR="00AA4D70" w:rsidRPr="00DB67D0" w:rsidRDefault="00AA4D70" w:rsidP="00AA4D70">
            <w:pPr>
              <w:pStyle w:val="Default"/>
              <w:numPr>
                <w:ilvl w:val="0"/>
                <w:numId w:val="12"/>
              </w:num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Temel Eğitim ve Ortaöğretim Kurumları  Eğitim Bölgesi Zümre Başkanlar Kurulu toplantısı yapılması</w:t>
            </w:r>
          </w:p>
          <w:p w:rsidR="00AA4D70" w:rsidRPr="00DB67D0" w:rsidRDefault="00AA4D70" w:rsidP="00AA4D70">
            <w:pPr>
              <w:pStyle w:val="Default"/>
              <w:numPr>
                <w:ilvl w:val="0"/>
                <w:numId w:val="12"/>
              </w:num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İl Zümre Başkanları Kurulu toplantısı ( Ortaöğretim Kurumları) </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Haziran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1</w:t>
            </w:r>
            <w:r>
              <w:rPr>
                <w:rFonts w:ascii="Calibri" w:hAnsi="Calibri" w:cs="Calibri"/>
                <w:b/>
                <w:bCs/>
                <w:sz w:val="20"/>
                <w:szCs w:val="20"/>
              </w:rPr>
              <w:t>3 Haziran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14Haziran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16 Haziran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96</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Okulöncesi Ücret Tespit Komisyonu Toplantısı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12 -30</w:t>
            </w:r>
            <w:r w:rsidRPr="00DB67D0">
              <w:rPr>
                <w:rFonts w:ascii="Arial" w:hAnsi="Arial" w:cs="Arial"/>
                <w:b/>
                <w:sz w:val="18"/>
                <w:szCs w:val="18"/>
              </w:rPr>
              <w:t xml:space="preserve"> Haziran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97</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Okulöncesi, İlköğretim ve Ortaöğretim Okulları Rehberlik Hizmetleri Yıl Sonu Çalışma Raporlarının Rehberlik ve Araştırma Merkezi Müdürlüğüne Gönderilmesi</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12 - 30 Haziran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color w:val="auto"/>
                <w:sz w:val="22"/>
                <w:szCs w:val="20"/>
              </w:rPr>
            </w:pPr>
            <w:r>
              <w:rPr>
                <w:rFonts w:ascii="Calibri" w:hAnsi="Calibri" w:cs="Calibri"/>
                <w:bCs w:val="0"/>
                <w:i/>
                <w:color w:val="auto"/>
                <w:sz w:val="22"/>
                <w:szCs w:val="20"/>
              </w:rPr>
              <w:t>98</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sz w:val="20"/>
                <w:szCs w:val="20"/>
              </w:rPr>
              <w:t>2016</w:t>
            </w:r>
            <w:r>
              <w:rPr>
                <w:rFonts w:ascii="Calibri" w:hAnsi="Calibri" w:cs="Calibri"/>
                <w:b/>
                <w:bCs/>
                <w:sz w:val="20"/>
                <w:szCs w:val="20"/>
              </w:rPr>
              <w:t>– 2017</w:t>
            </w:r>
            <w:r w:rsidRPr="00DB67D0">
              <w:rPr>
                <w:rFonts w:ascii="Calibri" w:hAnsi="Calibri" w:cs="Calibri"/>
                <w:b/>
                <w:bCs/>
                <w:sz w:val="20"/>
                <w:szCs w:val="20"/>
              </w:rPr>
              <w:t xml:space="preserve"> Eğitim Öğretim Yılı Eğitim Bölgeleri II. Kanaat Dönem Sonu Müdürler Kurulu  </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15 Haziran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color w:val="auto"/>
                <w:sz w:val="22"/>
                <w:szCs w:val="20"/>
              </w:rPr>
            </w:pPr>
            <w:r>
              <w:rPr>
                <w:rFonts w:ascii="Calibri" w:hAnsi="Calibri" w:cs="Calibri"/>
                <w:bCs w:val="0"/>
                <w:i/>
                <w:color w:val="auto"/>
                <w:sz w:val="22"/>
                <w:szCs w:val="20"/>
              </w:rPr>
              <w:t>99</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Rehber Öğretmenler Mesleki Paylaşım ve Koordinasyon Toplantısı (İl Geneli)</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1</w:t>
            </w:r>
            <w:r>
              <w:rPr>
                <w:rFonts w:ascii="Arial" w:hAnsi="Arial" w:cs="Arial"/>
                <w:b/>
                <w:sz w:val="18"/>
                <w:szCs w:val="18"/>
              </w:rPr>
              <w:t>6</w:t>
            </w:r>
            <w:r w:rsidRPr="00DB67D0">
              <w:rPr>
                <w:rFonts w:ascii="Arial" w:hAnsi="Arial" w:cs="Arial"/>
                <w:b/>
                <w:sz w:val="18"/>
                <w:szCs w:val="18"/>
              </w:rPr>
              <w:t xml:space="preserve"> Haziran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100</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Özel Eğitim Öğretmenleri Mesleki Paylaşım ve Koordinasyon Toplantısı (İl Geneli)</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16 Haziran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101</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Eğitim Bölgesi Danışma Kurulu Toplantısı </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19 </w:t>
            </w:r>
            <w:r w:rsidRPr="00DB67D0">
              <w:rPr>
                <w:rFonts w:ascii="Arial" w:hAnsi="Arial" w:cs="Arial"/>
                <w:b/>
                <w:sz w:val="18"/>
                <w:szCs w:val="18"/>
              </w:rPr>
              <w:t xml:space="preserve">Haziran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102</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Eğitim Bölgesi Müdürler Kurulu Toplantısı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20</w:t>
            </w:r>
            <w:r w:rsidRPr="00DB67D0">
              <w:rPr>
                <w:rFonts w:ascii="Arial" w:hAnsi="Arial" w:cs="Arial"/>
                <w:b/>
                <w:sz w:val="18"/>
                <w:szCs w:val="18"/>
              </w:rPr>
              <w:t xml:space="preserve"> Haziran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103</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Rehberlik ve Psikolojik Danışma Hizmetleri İl Danışma Komisyonu Toplantısı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22 </w:t>
            </w:r>
            <w:r w:rsidRPr="00DB67D0">
              <w:rPr>
                <w:rFonts w:ascii="Arial" w:hAnsi="Arial" w:cs="Arial"/>
                <w:b/>
                <w:sz w:val="18"/>
                <w:szCs w:val="18"/>
              </w:rPr>
              <w:t xml:space="preserve">Haziran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104</w:t>
            </w:r>
          </w:p>
        </w:tc>
        <w:tc>
          <w:tcPr>
            <w:tcW w:w="7088" w:type="dxa"/>
            <w:vAlign w:val="center"/>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İl Milli Eğitim Komisyonu Toplantısı </w:t>
            </w:r>
          </w:p>
        </w:tc>
        <w:tc>
          <w:tcPr>
            <w:tcW w:w="2658" w:type="dxa"/>
            <w:vAlign w:val="center"/>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23 Haziran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105</w:t>
            </w:r>
          </w:p>
        </w:tc>
        <w:tc>
          <w:tcPr>
            <w:tcW w:w="7088" w:type="dxa"/>
          </w:tcPr>
          <w:p w:rsidR="00AA4D70" w:rsidRPr="00E35AC9"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E35AC9">
              <w:rPr>
                <w:rFonts w:ascii="Calibri" w:hAnsi="Calibri" w:cs="Calibri"/>
                <w:b/>
                <w:bCs/>
                <w:sz w:val="20"/>
                <w:szCs w:val="20"/>
              </w:rPr>
              <w:t>Ramazan Bayramı</w:t>
            </w:r>
          </w:p>
        </w:tc>
        <w:tc>
          <w:tcPr>
            <w:tcW w:w="2658" w:type="dxa"/>
          </w:tcPr>
          <w:p w:rsidR="00AA4D70" w:rsidRPr="00C03F5F"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C03F5F">
              <w:rPr>
                <w:rFonts w:ascii="Calibri" w:hAnsi="Calibri" w:cs="Calibri"/>
                <w:b/>
                <w:bCs/>
                <w:sz w:val="20"/>
                <w:szCs w:val="20"/>
              </w:rPr>
              <w:t>25-26-27 HAZİRAN RAMAZAN BAYRAMI</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center"/>
          </w:tcPr>
          <w:p w:rsidR="00AA4D70" w:rsidRPr="000E7453" w:rsidRDefault="00AA4D70" w:rsidP="00AA4D70">
            <w:pPr>
              <w:spacing w:after="0" w:line="240" w:lineRule="auto"/>
              <w:jc w:val="center"/>
              <w:rPr>
                <w:bCs w:val="0"/>
                <w:color w:val="FFFFFF" w:themeColor="background1"/>
                <w:sz w:val="28"/>
                <w:szCs w:val="28"/>
              </w:rPr>
            </w:pPr>
            <w:r>
              <w:rPr>
                <w:bCs w:val="0"/>
                <w:color w:val="FFFFFF" w:themeColor="background1"/>
                <w:sz w:val="28"/>
                <w:szCs w:val="28"/>
              </w:rPr>
              <w:t xml:space="preserve"> TEMMUZ</w:t>
            </w:r>
          </w:p>
        </w:tc>
        <w:tc>
          <w:tcPr>
            <w:tcW w:w="2658" w:type="dxa"/>
            <w:shd w:val="clear" w:color="auto" w:fill="76923C" w:themeFill="accent3" w:themeFillShade="BF"/>
          </w:tcPr>
          <w:p w:rsidR="00AA4D70" w:rsidRPr="00E35AC9" w:rsidRDefault="00AA4D70" w:rsidP="00AA4D70">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FFFFFF"/>
                <w:sz w:val="20"/>
              </w:rPr>
            </w:pPr>
            <w:r w:rsidRPr="00E35AC9">
              <w:rPr>
                <w:b/>
                <w:bCs/>
                <w:color w:val="FFFFFF"/>
                <w:sz w:val="36"/>
              </w:rPr>
              <w:t>TARİH</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sidRPr="000E7453">
              <w:rPr>
                <w:rFonts w:ascii="Calibri" w:hAnsi="Calibri" w:cs="Calibri"/>
                <w:bCs w:val="0"/>
                <w:i/>
                <w:sz w:val="22"/>
                <w:szCs w:val="20"/>
              </w:rPr>
              <w:t>106</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Örgün ve Yaygın Eğitim kurumlarındaki öğretmenlerin tatile girmesi </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a) Temel eğitim ve ortaöğretim kurumları ve Halk Eğitim Merkezi ve Mesleki Eğitim Merkezi Öğretmenleri</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03 Temmuz 2017</w:t>
            </w:r>
          </w:p>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sidRPr="000E7453">
              <w:rPr>
                <w:rFonts w:ascii="Calibri" w:hAnsi="Calibri" w:cs="Calibri"/>
                <w:bCs w:val="0"/>
                <w:i/>
                <w:sz w:val="22"/>
                <w:szCs w:val="20"/>
              </w:rPr>
              <w:t>107</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Mesleki Eğitim Merkezlerinde Çırak Öğrenci Kayıtlarının Yapılması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DB67D0">
              <w:rPr>
                <w:rFonts w:ascii="Calibri" w:hAnsi="Calibri" w:cs="Calibri"/>
                <w:b/>
                <w:bCs/>
                <w:sz w:val="20"/>
                <w:szCs w:val="20"/>
              </w:rPr>
              <w:t>0</w:t>
            </w:r>
            <w:r>
              <w:rPr>
                <w:rFonts w:ascii="Calibri" w:hAnsi="Calibri" w:cs="Calibri"/>
                <w:b/>
                <w:bCs/>
                <w:sz w:val="20"/>
                <w:szCs w:val="20"/>
              </w:rPr>
              <w:t>3</w:t>
            </w:r>
            <w:r w:rsidRPr="00DB67D0">
              <w:rPr>
                <w:rFonts w:ascii="Calibri" w:hAnsi="Calibri" w:cs="Calibri"/>
                <w:b/>
                <w:bCs/>
                <w:sz w:val="20"/>
                <w:szCs w:val="20"/>
              </w:rPr>
              <w:t xml:space="preserve"> Temmuz – </w:t>
            </w:r>
            <w:r>
              <w:rPr>
                <w:rFonts w:ascii="Calibri" w:hAnsi="Calibri" w:cs="Calibri"/>
                <w:b/>
                <w:bCs/>
                <w:sz w:val="20"/>
                <w:szCs w:val="20"/>
              </w:rPr>
              <w:t>29</w:t>
            </w:r>
            <w:r w:rsidRPr="00DB67D0">
              <w:rPr>
                <w:rFonts w:ascii="Calibri" w:hAnsi="Calibri" w:cs="Calibri"/>
                <w:b/>
                <w:bCs/>
                <w:sz w:val="20"/>
                <w:szCs w:val="20"/>
              </w:rPr>
              <w:t xml:space="preserve"> Eylül </w:t>
            </w:r>
            <w:r>
              <w:rPr>
                <w:rFonts w:ascii="Calibri" w:hAnsi="Calibri" w:cs="Calibri"/>
                <w:b/>
                <w:bCs/>
                <w:sz w:val="20"/>
                <w:szCs w:val="20"/>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sidRPr="000E7453">
              <w:rPr>
                <w:rFonts w:ascii="Calibri" w:hAnsi="Calibri" w:cs="Calibri"/>
                <w:bCs w:val="0"/>
                <w:i/>
                <w:sz w:val="22"/>
                <w:szCs w:val="20"/>
              </w:rPr>
              <w:t>108</w:t>
            </w:r>
          </w:p>
        </w:tc>
        <w:tc>
          <w:tcPr>
            <w:tcW w:w="708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Mesleki Eğitim Merkezleri Öğretmenlerin yaz tatili</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0</w:t>
            </w:r>
            <w:r>
              <w:rPr>
                <w:rFonts w:ascii="Calibri" w:hAnsi="Calibri" w:cs="Calibri"/>
                <w:b/>
                <w:bCs/>
                <w:sz w:val="20"/>
                <w:szCs w:val="20"/>
              </w:rPr>
              <w:t>3</w:t>
            </w:r>
            <w:r w:rsidRPr="00DB67D0">
              <w:rPr>
                <w:rFonts w:ascii="Calibri" w:hAnsi="Calibri" w:cs="Calibri"/>
                <w:b/>
                <w:bCs/>
                <w:sz w:val="20"/>
                <w:szCs w:val="20"/>
              </w:rPr>
              <w:t xml:space="preserve"> Temmuz –31 Ağustos </w:t>
            </w:r>
            <w:r>
              <w:rPr>
                <w:rFonts w:ascii="Calibri" w:hAnsi="Calibri" w:cs="Calibri"/>
                <w:b/>
                <w:bCs/>
                <w:sz w:val="20"/>
                <w:szCs w:val="20"/>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109</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TEOG - </w:t>
            </w:r>
            <w:r w:rsidRPr="00DB67D0">
              <w:rPr>
                <w:rFonts w:ascii="Arial" w:hAnsi="Arial" w:cs="Arial"/>
                <w:b/>
                <w:sz w:val="18"/>
                <w:szCs w:val="18"/>
              </w:rPr>
              <w:t xml:space="preserve">LYS Tercih Danışma Bürolarının Oluşturulması </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Temmuz </w:t>
            </w:r>
            <w:r>
              <w:rPr>
                <w:rFonts w:ascii="Arial" w:hAnsi="Arial" w:cs="Arial"/>
                <w:b/>
                <w:sz w:val="18"/>
                <w:szCs w:val="18"/>
              </w:rPr>
              <w:t>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center"/>
          </w:tcPr>
          <w:p w:rsidR="00AA4D70" w:rsidRPr="00D768B3" w:rsidRDefault="00AA4D70" w:rsidP="00AA4D70">
            <w:pPr>
              <w:spacing w:after="0" w:line="240" w:lineRule="auto"/>
              <w:jc w:val="center"/>
              <w:rPr>
                <w:bCs w:val="0"/>
                <w:color w:val="FFFFFF"/>
                <w:sz w:val="32"/>
                <w:szCs w:val="32"/>
              </w:rPr>
            </w:pPr>
            <w:r w:rsidRPr="00D768B3">
              <w:rPr>
                <w:bCs w:val="0"/>
                <w:color w:val="FFFFFF"/>
                <w:sz w:val="32"/>
                <w:szCs w:val="32"/>
              </w:rPr>
              <w:t>AĞUSTOS</w:t>
            </w:r>
          </w:p>
        </w:tc>
        <w:tc>
          <w:tcPr>
            <w:tcW w:w="2658" w:type="dxa"/>
            <w:shd w:val="clear" w:color="auto" w:fill="76923C" w:themeFill="accent3" w:themeFillShade="BF"/>
          </w:tcPr>
          <w:p w:rsidR="00AA4D70" w:rsidRPr="00E35AC9" w:rsidRDefault="00AA4D70" w:rsidP="00AA4D70">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color w:val="FFFFFF"/>
                <w:sz w:val="20"/>
              </w:rPr>
            </w:pPr>
            <w:r w:rsidRPr="00E35AC9">
              <w:rPr>
                <w:b/>
                <w:bCs/>
                <w:color w:val="FFFFFF"/>
                <w:sz w:val="36"/>
              </w:rPr>
              <w:t>TARİH</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sidRPr="000E7453">
              <w:rPr>
                <w:rFonts w:ascii="Calibri" w:hAnsi="Calibri" w:cs="Calibri"/>
                <w:bCs w:val="0"/>
                <w:i/>
                <w:sz w:val="22"/>
                <w:szCs w:val="20"/>
              </w:rPr>
              <w:t>110</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Eğitim Bölgesi Okul Müdürleri Sene Başı Toplantısı (Yeni döneme hazırlıkların tamamını kapsayan)</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21– 25 Ağustos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sidRPr="000E7453">
              <w:rPr>
                <w:rFonts w:ascii="Calibri" w:hAnsi="Calibri" w:cs="Calibri"/>
                <w:bCs w:val="0"/>
                <w:i/>
                <w:sz w:val="22"/>
                <w:szCs w:val="20"/>
              </w:rPr>
              <w:t>111</w:t>
            </w:r>
          </w:p>
        </w:tc>
        <w:tc>
          <w:tcPr>
            <w:tcW w:w="708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DB67D0">
              <w:rPr>
                <w:rFonts w:ascii="Arial" w:hAnsi="Arial" w:cs="Arial"/>
                <w:b/>
                <w:sz w:val="18"/>
                <w:szCs w:val="18"/>
              </w:rPr>
              <w:t>İlçe Hayat Boyu Öğrenme, Halk Eğitimi Planlama ve İşbirliği Komisyonu Toplantısı</w:t>
            </w:r>
          </w:p>
        </w:tc>
        <w:tc>
          <w:tcPr>
            <w:tcW w:w="2658" w:type="dxa"/>
          </w:tcPr>
          <w:p w:rsidR="00AA4D70" w:rsidRPr="00DB67D0" w:rsidRDefault="00AA4D70" w:rsidP="00AA4D70">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21</w:t>
            </w:r>
            <w:r w:rsidRPr="00DB67D0">
              <w:rPr>
                <w:rFonts w:ascii="Arial" w:hAnsi="Arial" w:cs="Arial"/>
                <w:b/>
                <w:sz w:val="18"/>
                <w:szCs w:val="18"/>
              </w:rPr>
              <w:t xml:space="preserve"> - 2</w:t>
            </w:r>
            <w:r>
              <w:rPr>
                <w:rFonts w:ascii="Arial" w:hAnsi="Arial" w:cs="Arial"/>
                <w:b/>
                <w:sz w:val="18"/>
                <w:szCs w:val="18"/>
              </w:rPr>
              <w:t>5</w:t>
            </w:r>
            <w:r w:rsidRPr="00DB67D0">
              <w:rPr>
                <w:rFonts w:ascii="Arial" w:hAnsi="Arial" w:cs="Arial"/>
                <w:b/>
                <w:sz w:val="18"/>
                <w:szCs w:val="18"/>
              </w:rPr>
              <w:t xml:space="preserve"> Ağustos </w:t>
            </w:r>
            <w:r>
              <w:rPr>
                <w:rFonts w:ascii="Arial" w:hAnsi="Arial" w:cs="Arial"/>
                <w:b/>
                <w:sz w:val="18"/>
                <w:szCs w:val="18"/>
              </w:rPr>
              <w:t>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112</w:t>
            </w:r>
          </w:p>
        </w:tc>
        <w:tc>
          <w:tcPr>
            <w:tcW w:w="708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30 Ağustos Zafer Bayramı</w:t>
            </w:r>
          </w:p>
        </w:tc>
        <w:tc>
          <w:tcPr>
            <w:tcW w:w="2658" w:type="dxa"/>
          </w:tcPr>
          <w:p w:rsidR="00AA4D70" w:rsidRPr="00DB67D0" w:rsidRDefault="00AA4D70" w:rsidP="00AA4D7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B67D0">
              <w:rPr>
                <w:rFonts w:ascii="Arial" w:hAnsi="Arial" w:cs="Arial"/>
                <w:b/>
                <w:sz w:val="18"/>
                <w:szCs w:val="18"/>
              </w:rPr>
              <w:t xml:space="preserve">30 Ağustos </w:t>
            </w:r>
            <w:r>
              <w:rPr>
                <w:rFonts w:ascii="Arial" w:hAnsi="Arial" w:cs="Arial"/>
                <w:b/>
                <w:sz w:val="18"/>
                <w:szCs w:val="18"/>
              </w:rPr>
              <w:t>2017 Çarşamba</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gridSpan w:val="2"/>
            <w:shd w:val="clear" w:color="auto" w:fill="76923C" w:themeFill="accent3" w:themeFillShade="BF"/>
            <w:vAlign w:val="center"/>
          </w:tcPr>
          <w:p w:rsidR="00AA4D70" w:rsidRPr="00D768B3" w:rsidRDefault="00AA4D70" w:rsidP="00AA4D70">
            <w:pPr>
              <w:spacing w:after="0" w:line="240" w:lineRule="auto"/>
              <w:jc w:val="center"/>
              <w:rPr>
                <w:bCs w:val="0"/>
                <w:color w:val="FFFFFF"/>
                <w:sz w:val="36"/>
                <w:szCs w:val="36"/>
              </w:rPr>
            </w:pPr>
            <w:r w:rsidRPr="00D768B3">
              <w:rPr>
                <w:bCs w:val="0"/>
                <w:color w:val="FFFFFF"/>
                <w:sz w:val="36"/>
                <w:szCs w:val="36"/>
              </w:rPr>
              <w:t>EYLÜL</w:t>
            </w:r>
          </w:p>
        </w:tc>
        <w:tc>
          <w:tcPr>
            <w:tcW w:w="2658" w:type="dxa"/>
            <w:shd w:val="clear" w:color="auto" w:fill="76923C" w:themeFill="accent3" w:themeFillShade="BF"/>
          </w:tcPr>
          <w:p w:rsidR="00AA4D70" w:rsidRPr="00DB67D0" w:rsidRDefault="00AA4D70" w:rsidP="00AA4D70">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i/>
                <w:color w:val="FFFFFF"/>
                <w:sz w:val="20"/>
              </w:rPr>
            </w:pPr>
            <w:r w:rsidRPr="00DB67D0">
              <w:rPr>
                <w:b/>
                <w:bCs/>
                <w:i/>
                <w:color w:val="FFFFFF"/>
                <w:sz w:val="36"/>
              </w:rPr>
              <w:t>TARİH</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113</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 xml:space="preserve">2017 – 2018 </w:t>
            </w:r>
            <w:r w:rsidRPr="00DB67D0">
              <w:rPr>
                <w:rFonts w:ascii="Calibri" w:hAnsi="Calibri" w:cs="Calibri"/>
                <w:b/>
                <w:bCs/>
                <w:sz w:val="20"/>
                <w:szCs w:val="20"/>
              </w:rPr>
              <w:t xml:space="preserve">Eğitim Öğretim Yılı Temel Eğitim, Ortaöğretim Kurumları ve Halk Eğitim Merkezi Öğretmenlerinin,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a) Göreve Başlaması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b) Mesleki Çalışmalar </w:t>
            </w:r>
          </w:p>
        </w:tc>
        <w:tc>
          <w:tcPr>
            <w:tcW w:w="265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04 Eylül 2017</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04 – 15 Eylül 2017</w:t>
            </w:r>
          </w:p>
        </w:tc>
      </w:tr>
      <w:tr w:rsidR="00AA4D70" w:rsidRPr="00DB67D0" w:rsidTr="000E7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114</w:t>
            </w:r>
          </w:p>
        </w:tc>
        <w:tc>
          <w:tcPr>
            <w:tcW w:w="7088" w:type="dxa"/>
          </w:tcPr>
          <w:p w:rsidR="00AA4D7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Kurban Bayramı</w:t>
            </w:r>
          </w:p>
        </w:tc>
        <w:tc>
          <w:tcPr>
            <w:tcW w:w="2658" w:type="dxa"/>
          </w:tcPr>
          <w:p w:rsidR="00AA4D70" w:rsidRPr="00DB67D0" w:rsidRDefault="00AA4D70" w:rsidP="00AA4D70">
            <w:pPr>
              <w:pStyle w:val="Default"/>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1-2-3-4 Eylül 2017</w:t>
            </w:r>
          </w:p>
        </w:tc>
      </w:tr>
      <w:tr w:rsidR="00AA4D70" w:rsidRPr="00DB67D0" w:rsidTr="000E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AA4D70" w:rsidRPr="000E7453" w:rsidRDefault="00AA4D70" w:rsidP="00AA4D70">
            <w:pPr>
              <w:pStyle w:val="Default"/>
              <w:rPr>
                <w:rFonts w:ascii="Calibri" w:hAnsi="Calibri" w:cs="Calibri"/>
                <w:bCs w:val="0"/>
                <w:i/>
                <w:sz w:val="22"/>
                <w:szCs w:val="20"/>
              </w:rPr>
            </w:pPr>
            <w:r>
              <w:rPr>
                <w:rFonts w:ascii="Calibri" w:hAnsi="Calibri" w:cs="Calibri"/>
                <w:bCs w:val="0"/>
                <w:i/>
                <w:sz w:val="22"/>
                <w:szCs w:val="20"/>
              </w:rPr>
              <w:t>115</w:t>
            </w:r>
          </w:p>
        </w:tc>
        <w:tc>
          <w:tcPr>
            <w:tcW w:w="7088" w:type="dxa"/>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B67D0">
              <w:rPr>
                <w:rFonts w:ascii="Calibri" w:hAnsi="Calibri" w:cs="Calibri"/>
                <w:b/>
                <w:bCs/>
                <w:sz w:val="20"/>
                <w:szCs w:val="20"/>
              </w:rPr>
              <w:t xml:space="preserve">Örgün ve Yaygın Eğitim Kurumlarında </w:t>
            </w:r>
            <w:r>
              <w:rPr>
                <w:rFonts w:ascii="Calibri" w:hAnsi="Calibri" w:cs="Calibri"/>
                <w:b/>
                <w:bCs/>
                <w:sz w:val="20"/>
                <w:szCs w:val="20"/>
              </w:rPr>
              <w:t>2017–2018</w:t>
            </w:r>
            <w:r w:rsidRPr="00DB67D0">
              <w:rPr>
                <w:rFonts w:ascii="Calibri" w:hAnsi="Calibri" w:cs="Calibri"/>
                <w:b/>
                <w:bCs/>
                <w:sz w:val="20"/>
                <w:szCs w:val="20"/>
              </w:rPr>
              <w:t xml:space="preserve"> Eğitim Öğretim Yılının Başlaması </w:t>
            </w:r>
          </w:p>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tc>
        <w:tc>
          <w:tcPr>
            <w:tcW w:w="2658" w:type="dxa"/>
            <w:vAlign w:val="center"/>
          </w:tcPr>
          <w:p w:rsidR="00AA4D70" w:rsidRPr="00DB67D0" w:rsidRDefault="00AA4D70" w:rsidP="00AA4D70">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18 Eylül 2017</w:t>
            </w:r>
          </w:p>
        </w:tc>
      </w:tr>
      <w:bookmarkEnd w:id="0"/>
    </w:tbl>
    <w:p w:rsidR="0049187B" w:rsidRDefault="0049187B" w:rsidP="00125D0D">
      <w:pPr>
        <w:spacing w:after="0" w:line="240" w:lineRule="auto"/>
        <w:ind w:left="-142" w:firstLine="142"/>
        <w:rPr>
          <w:b/>
          <w:bCs/>
          <w:sz w:val="20"/>
          <w:szCs w:val="20"/>
        </w:rPr>
      </w:pPr>
    </w:p>
    <w:p w:rsidR="000E7453" w:rsidRDefault="000E7453" w:rsidP="00125D0D">
      <w:pPr>
        <w:spacing w:after="0" w:line="240" w:lineRule="auto"/>
        <w:ind w:left="-142" w:firstLine="142"/>
        <w:rPr>
          <w:b/>
          <w:bCs/>
          <w:sz w:val="20"/>
          <w:szCs w:val="20"/>
        </w:rPr>
      </w:pPr>
    </w:p>
    <w:p w:rsidR="000E7453" w:rsidRDefault="000E7453" w:rsidP="00125D0D">
      <w:pPr>
        <w:spacing w:after="0" w:line="240" w:lineRule="auto"/>
        <w:ind w:left="-142" w:firstLine="142"/>
        <w:rPr>
          <w:b/>
          <w:bCs/>
          <w:sz w:val="20"/>
          <w:szCs w:val="20"/>
        </w:rPr>
      </w:pPr>
    </w:p>
    <w:p w:rsidR="000E7453" w:rsidRDefault="000E7453" w:rsidP="00125D0D">
      <w:pPr>
        <w:spacing w:after="0" w:line="240" w:lineRule="auto"/>
        <w:ind w:left="-142" w:firstLine="142"/>
        <w:rPr>
          <w:b/>
          <w:bCs/>
          <w:sz w:val="20"/>
          <w:szCs w:val="20"/>
        </w:rPr>
      </w:pPr>
    </w:p>
    <w:p w:rsidR="000E7453" w:rsidRDefault="000E7453" w:rsidP="00125D0D">
      <w:pPr>
        <w:spacing w:after="0" w:line="240" w:lineRule="auto"/>
        <w:ind w:left="-142" w:firstLine="142"/>
        <w:rPr>
          <w:b/>
          <w:bCs/>
          <w:sz w:val="20"/>
          <w:szCs w:val="20"/>
        </w:rPr>
      </w:pPr>
    </w:p>
    <w:p w:rsidR="00D768B3" w:rsidRDefault="00D768B3" w:rsidP="00125D0D">
      <w:pPr>
        <w:spacing w:after="0" w:line="240" w:lineRule="auto"/>
        <w:ind w:left="-142" w:firstLine="142"/>
        <w:rPr>
          <w:b/>
          <w:bCs/>
          <w:sz w:val="20"/>
          <w:szCs w:val="20"/>
        </w:rPr>
      </w:pPr>
    </w:p>
    <w:p w:rsidR="00D768B3" w:rsidRDefault="00D768B3" w:rsidP="00125D0D">
      <w:pPr>
        <w:spacing w:after="0" w:line="240" w:lineRule="auto"/>
        <w:ind w:left="-142" w:firstLine="142"/>
        <w:rPr>
          <w:b/>
          <w:bCs/>
          <w:sz w:val="20"/>
          <w:szCs w:val="20"/>
        </w:rPr>
      </w:pPr>
    </w:p>
    <w:p w:rsidR="00A05026" w:rsidRDefault="00A05026" w:rsidP="00125D0D">
      <w:pPr>
        <w:spacing w:after="0" w:line="240" w:lineRule="auto"/>
        <w:ind w:left="-142" w:firstLine="142"/>
        <w:rPr>
          <w:b/>
          <w:bCs/>
          <w:sz w:val="20"/>
          <w:szCs w:val="20"/>
        </w:rPr>
      </w:pPr>
    </w:p>
    <w:p w:rsidR="00A05026" w:rsidRDefault="00A05026" w:rsidP="00125D0D">
      <w:pPr>
        <w:spacing w:after="0" w:line="240" w:lineRule="auto"/>
        <w:ind w:left="-142" w:firstLine="142"/>
        <w:rPr>
          <w:b/>
          <w:bCs/>
          <w:sz w:val="20"/>
          <w:szCs w:val="20"/>
        </w:rPr>
      </w:pPr>
    </w:p>
    <w:p w:rsidR="00D768B3" w:rsidRDefault="00D768B3" w:rsidP="00125D0D">
      <w:pPr>
        <w:spacing w:after="0" w:line="240" w:lineRule="auto"/>
        <w:ind w:left="-142" w:firstLine="142"/>
        <w:rPr>
          <w:b/>
          <w:bCs/>
          <w:sz w:val="20"/>
          <w:szCs w:val="20"/>
        </w:rPr>
      </w:pPr>
    </w:p>
    <w:p w:rsidR="000E7453" w:rsidRDefault="000E7453" w:rsidP="00125D0D">
      <w:pPr>
        <w:spacing w:after="0" w:line="240" w:lineRule="auto"/>
        <w:ind w:left="-142" w:firstLine="142"/>
        <w:rPr>
          <w:b/>
          <w:bCs/>
          <w:sz w:val="20"/>
          <w:szCs w:val="20"/>
        </w:rPr>
      </w:pPr>
    </w:p>
    <w:p w:rsidR="000E7453" w:rsidRPr="00DB67D0" w:rsidRDefault="000E7453" w:rsidP="00125D0D">
      <w:pPr>
        <w:spacing w:after="0" w:line="240" w:lineRule="auto"/>
        <w:ind w:left="-142" w:firstLine="142"/>
        <w:rPr>
          <w:b/>
          <w:bCs/>
          <w:sz w:val="20"/>
          <w:szCs w:val="20"/>
        </w:rPr>
      </w:pPr>
    </w:p>
    <w:p w:rsidR="00E1782E" w:rsidRPr="00841A98" w:rsidRDefault="00E1782E" w:rsidP="005970EC">
      <w:pPr>
        <w:spacing w:after="0" w:line="240" w:lineRule="auto"/>
        <w:ind w:left="-142" w:firstLine="142"/>
        <w:jc w:val="center"/>
        <w:rPr>
          <w:b/>
          <w:bCs/>
          <w:sz w:val="18"/>
          <w:szCs w:val="18"/>
          <w:u w:val="single"/>
        </w:rPr>
      </w:pPr>
      <w:r w:rsidRPr="00841A98">
        <w:rPr>
          <w:b/>
          <w:bCs/>
          <w:sz w:val="18"/>
          <w:szCs w:val="18"/>
          <w:u w:val="single"/>
        </w:rPr>
        <w:t>AÇIKLAMALAR:</w:t>
      </w:r>
    </w:p>
    <w:p w:rsidR="002836D5" w:rsidRPr="00841A98" w:rsidRDefault="002836D5" w:rsidP="002836D5">
      <w:pPr>
        <w:pStyle w:val="ListeParagraf"/>
        <w:numPr>
          <w:ilvl w:val="0"/>
          <w:numId w:val="1"/>
        </w:numPr>
        <w:spacing w:after="0"/>
        <w:jc w:val="both"/>
        <w:rPr>
          <w:b/>
          <w:bCs/>
          <w:sz w:val="18"/>
          <w:szCs w:val="18"/>
        </w:rPr>
      </w:pPr>
      <w:r w:rsidRPr="00841A98">
        <w:rPr>
          <w:b/>
          <w:bCs/>
          <w:sz w:val="18"/>
          <w:szCs w:val="18"/>
        </w:rPr>
        <w:t>Mesleki Eğitim Kurs kayıtlarının sürekli olması esastır. Okul ve Kurumların şartlarına göre yaz ayları dâhil olmak üzere yılın her ayında yeni kurs grupları oluşturularak kayıt yapılabilir.</w:t>
      </w:r>
    </w:p>
    <w:p w:rsidR="002836D5" w:rsidRPr="009F09C5" w:rsidRDefault="002836D5" w:rsidP="009F09C5">
      <w:pPr>
        <w:pStyle w:val="ListeParagraf"/>
        <w:numPr>
          <w:ilvl w:val="0"/>
          <w:numId w:val="1"/>
        </w:numPr>
        <w:spacing w:after="0"/>
        <w:rPr>
          <w:b/>
          <w:bCs/>
          <w:sz w:val="18"/>
          <w:szCs w:val="18"/>
        </w:rPr>
      </w:pPr>
      <w:r w:rsidRPr="00841A98">
        <w:rPr>
          <w:b/>
          <w:bCs/>
          <w:sz w:val="18"/>
          <w:szCs w:val="18"/>
        </w:rPr>
        <w:t>Örgün ve Yaygın Eğitim Kurumlarında 05 Ekim “Dünya Öğretmenler Günü” olarak kutlanır.</w:t>
      </w:r>
    </w:p>
    <w:p w:rsidR="002836D5" w:rsidRPr="00841A98" w:rsidRDefault="002836D5" w:rsidP="002836D5">
      <w:pPr>
        <w:pStyle w:val="ListeParagraf"/>
        <w:numPr>
          <w:ilvl w:val="0"/>
          <w:numId w:val="1"/>
        </w:numPr>
        <w:rPr>
          <w:b/>
          <w:bCs/>
          <w:sz w:val="18"/>
          <w:szCs w:val="18"/>
        </w:rPr>
      </w:pPr>
      <w:r w:rsidRPr="00841A98">
        <w:rPr>
          <w:b/>
          <w:bCs/>
          <w:sz w:val="18"/>
          <w:szCs w:val="18"/>
        </w:rPr>
        <w:t xml:space="preserve">Bu çalışma takviminde belirtilmeyen özel günler, haftalar ve benzeri günler; Sosyal etkinlikler Yönetmeliği ile ilgili mevzuatta belirtilen tarihlerde kutlanır. </w:t>
      </w:r>
    </w:p>
    <w:p w:rsidR="002836D5" w:rsidRPr="00841A98" w:rsidRDefault="002836D5" w:rsidP="002836D5">
      <w:pPr>
        <w:pStyle w:val="ListeParagraf"/>
        <w:numPr>
          <w:ilvl w:val="0"/>
          <w:numId w:val="1"/>
        </w:numPr>
        <w:spacing w:after="0"/>
        <w:rPr>
          <w:b/>
          <w:bCs/>
          <w:sz w:val="18"/>
          <w:szCs w:val="18"/>
        </w:rPr>
      </w:pPr>
      <w:r w:rsidRPr="00841A98">
        <w:rPr>
          <w:b/>
          <w:bCs/>
          <w:sz w:val="18"/>
          <w:szCs w:val="18"/>
        </w:rPr>
        <w:t>Özel yönetmeliği bulunan resmi ve özel okullarda kayıt – kabul işlemleri ilgili yönetmelik hükümlerine göre yapılır.</w:t>
      </w:r>
      <w:r w:rsidR="007A5204" w:rsidRPr="00841A98">
        <w:rPr>
          <w:b/>
          <w:bCs/>
          <w:sz w:val="18"/>
          <w:szCs w:val="18"/>
        </w:rPr>
        <w:t xml:space="preserve"> Ayrıca Bakanlıkça belirlenen tarihler arasında kayıt kabul işlemleri gerçekleştirilir.</w:t>
      </w:r>
    </w:p>
    <w:p w:rsidR="002836D5" w:rsidRPr="00841A98" w:rsidRDefault="002836D5" w:rsidP="002836D5">
      <w:pPr>
        <w:pStyle w:val="ListeParagraf"/>
        <w:numPr>
          <w:ilvl w:val="0"/>
          <w:numId w:val="1"/>
        </w:numPr>
        <w:rPr>
          <w:b/>
          <w:bCs/>
          <w:sz w:val="18"/>
          <w:szCs w:val="18"/>
        </w:rPr>
      </w:pPr>
      <w:r w:rsidRPr="00841A98">
        <w:rPr>
          <w:b/>
          <w:bCs/>
          <w:sz w:val="18"/>
          <w:szCs w:val="18"/>
        </w:rPr>
        <w:t xml:space="preserve">222 Sayılı İlköğretim ve Eğitim Kanunu'nun 51. maddesi gereği </w:t>
      </w:r>
      <w:r w:rsidR="0018393B" w:rsidRPr="00841A98">
        <w:rPr>
          <w:b/>
          <w:bCs/>
          <w:sz w:val="18"/>
          <w:szCs w:val="18"/>
        </w:rPr>
        <w:t>E</w:t>
      </w:r>
      <w:r w:rsidRPr="00841A98">
        <w:rPr>
          <w:b/>
          <w:bCs/>
          <w:sz w:val="18"/>
          <w:szCs w:val="18"/>
        </w:rPr>
        <w:t xml:space="preserve">ylül ayının üçüncü haftasında kutlanan "İlköğretim Haftası" faaliyetlerinin öğrencilerle ilgili kısımları öğretim yılının başlamasından sonra gerçekleştirilir. </w:t>
      </w:r>
    </w:p>
    <w:p w:rsidR="007A5204" w:rsidRPr="00841A98" w:rsidRDefault="002836D5" w:rsidP="002836D5">
      <w:pPr>
        <w:pStyle w:val="ListeParagraf"/>
        <w:numPr>
          <w:ilvl w:val="0"/>
          <w:numId w:val="1"/>
        </w:numPr>
        <w:rPr>
          <w:b/>
          <w:bCs/>
          <w:sz w:val="18"/>
          <w:szCs w:val="18"/>
        </w:rPr>
      </w:pPr>
      <w:r w:rsidRPr="00841A98">
        <w:rPr>
          <w:b/>
          <w:bCs/>
          <w:sz w:val="18"/>
          <w:szCs w:val="18"/>
        </w:rPr>
        <w:t xml:space="preserve">Halk Eğitimi Merkezleri’nde açılması planlanan kısa süreli kurslar, İl Halk Eğitimi Planlama Kurulları’nca tespit edilir. Yarıyıl ve yılsonu tatilinde de istek ve ihtiyaç duyulduğu takdirde kurslar açılabilir. </w:t>
      </w:r>
      <w:r w:rsidR="007A5204" w:rsidRPr="00841A98">
        <w:rPr>
          <w:b/>
          <w:bCs/>
          <w:sz w:val="18"/>
          <w:szCs w:val="18"/>
        </w:rPr>
        <w:t xml:space="preserve">Halk Eğitimi Merkezlerinde kurslar tam gün, tam yıl kapsamında yıl boyunca düzenlenebilir.                   </w:t>
      </w:r>
    </w:p>
    <w:p w:rsidR="002836D5" w:rsidRPr="00841A98" w:rsidRDefault="00221DFA" w:rsidP="002836D5">
      <w:pPr>
        <w:pStyle w:val="ListeParagraf"/>
        <w:numPr>
          <w:ilvl w:val="0"/>
          <w:numId w:val="1"/>
        </w:numPr>
        <w:rPr>
          <w:b/>
          <w:bCs/>
          <w:sz w:val="18"/>
          <w:szCs w:val="18"/>
        </w:rPr>
      </w:pPr>
      <w:r w:rsidRPr="00841A98">
        <w:rPr>
          <w:b/>
          <w:bCs/>
          <w:sz w:val="18"/>
          <w:szCs w:val="18"/>
        </w:rPr>
        <w:t>Halk Eğitim Merkezlerince k</w:t>
      </w:r>
      <w:r w:rsidR="007A5204" w:rsidRPr="00841A98">
        <w:rPr>
          <w:b/>
          <w:bCs/>
          <w:sz w:val="18"/>
          <w:szCs w:val="18"/>
        </w:rPr>
        <w:t xml:space="preserve">ursiyer kayıtları ve alan çalışmaları yıl süresince devam eder.   </w:t>
      </w:r>
      <w:r w:rsidRPr="00841A98">
        <w:rPr>
          <w:b/>
          <w:bCs/>
          <w:sz w:val="18"/>
          <w:szCs w:val="18"/>
        </w:rPr>
        <w:t xml:space="preserve">Ancak eylül- </w:t>
      </w:r>
      <w:r w:rsidR="00882A01">
        <w:rPr>
          <w:b/>
          <w:bCs/>
          <w:sz w:val="18"/>
          <w:szCs w:val="18"/>
        </w:rPr>
        <w:t>e</w:t>
      </w:r>
      <w:r w:rsidRPr="00841A98">
        <w:rPr>
          <w:b/>
          <w:bCs/>
          <w:sz w:val="18"/>
          <w:szCs w:val="18"/>
        </w:rPr>
        <w:t xml:space="preserve">kim- kasım aylarında daha yoğun ve okullarla işbirliği ile gerçekleştirilir. </w:t>
      </w:r>
      <w:r w:rsidR="007A5204" w:rsidRPr="00841A98">
        <w:rPr>
          <w:b/>
          <w:bCs/>
          <w:sz w:val="18"/>
          <w:szCs w:val="18"/>
        </w:rPr>
        <w:t xml:space="preserve">                                                                                                                                                </w:t>
      </w:r>
    </w:p>
    <w:p w:rsidR="002836D5" w:rsidRPr="00841A98" w:rsidRDefault="002836D5" w:rsidP="002836D5">
      <w:pPr>
        <w:pStyle w:val="ListeParagraf"/>
        <w:numPr>
          <w:ilvl w:val="0"/>
          <w:numId w:val="1"/>
        </w:numPr>
        <w:spacing w:after="0"/>
        <w:rPr>
          <w:b/>
          <w:bCs/>
          <w:sz w:val="18"/>
          <w:szCs w:val="18"/>
        </w:rPr>
      </w:pPr>
      <w:r w:rsidRPr="00841A98">
        <w:rPr>
          <w:b/>
          <w:bCs/>
          <w:sz w:val="18"/>
          <w:szCs w:val="18"/>
        </w:rPr>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w:t>
      </w:r>
    </w:p>
    <w:p w:rsidR="002836D5" w:rsidRPr="00841A98" w:rsidRDefault="002836D5" w:rsidP="002836D5">
      <w:pPr>
        <w:pStyle w:val="ListeParagraf"/>
        <w:numPr>
          <w:ilvl w:val="0"/>
          <w:numId w:val="1"/>
        </w:numPr>
        <w:rPr>
          <w:b/>
          <w:bCs/>
          <w:sz w:val="18"/>
          <w:szCs w:val="18"/>
        </w:rPr>
      </w:pPr>
      <w:r w:rsidRPr="00841A98">
        <w:rPr>
          <w:b/>
          <w:bCs/>
          <w:sz w:val="18"/>
          <w:szCs w:val="18"/>
        </w:rPr>
        <w:t xml:space="preserve">Hangi tür sınav olursa olsun, Yönetmelikler ile diğer Mevzuat Hükümleri doğrultusunda </w:t>
      </w:r>
      <w:r w:rsidR="007A5204" w:rsidRPr="00841A98">
        <w:rPr>
          <w:b/>
          <w:bCs/>
          <w:sz w:val="18"/>
          <w:szCs w:val="18"/>
        </w:rPr>
        <w:t xml:space="preserve">Bakanlığımızca belirlenen sınav takvimine göre </w:t>
      </w:r>
      <w:r w:rsidRPr="00841A98">
        <w:rPr>
          <w:b/>
          <w:bCs/>
          <w:sz w:val="18"/>
          <w:szCs w:val="18"/>
        </w:rPr>
        <w:t xml:space="preserve">yapılacaktır. </w:t>
      </w:r>
    </w:p>
    <w:p w:rsidR="002836D5" w:rsidRPr="00841A98" w:rsidRDefault="002836D5" w:rsidP="002836D5">
      <w:pPr>
        <w:pStyle w:val="ListeParagraf"/>
        <w:numPr>
          <w:ilvl w:val="0"/>
          <w:numId w:val="1"/>
        </w:numPr>
        <w:spacing w:after="0"/>
        <w:rPr>
          <w:b/>
          <w:bCs/>
          <w:sz w:val="18"/>
          <w:szCs w:val="18"/>
        </w:rPr>
      </w:pPr>
      <w:r w:rsidRPr="00841A98">
        <w:rPr>
          <w:b/>
          <w:bCs/>
          <w:sz w:val="18"/>
          <w:szCs w:val="18"/>
        </w:rPr>
        <w:t>Açık İlköğretim Okulu, Açık öğretim Lisesi ve Mesleki Açık öğretirim Lisesi ile ilgili iş ve işlemler bakanlıkça belirlenen çalışma takvimine göre yürütülür.(Okulların kayıt dönemleri, kayıt iş ve işlemleri, sınavlar ve sınavlarla ilgili iş ve işlemleri)</w:t>
      </w:r>
    </w:p>
    <w:p w:rsidR="007C3FFE" w:rsidRPr="00841A98" w:rsidRDefault="002836D5" w:rsidP="00491D63">
      <w:pPr>
        <w:pStyle w:val="ListeParagraf"/>
        <w:numPr>
          <w:ilvl w:val="0"/>
          <w:numId w:val="1"/>
        </w:numPr>
        <w:spacing w:after="0"/>
        <w:jc w:val="both"/>
        <w:rPr>
          <w:b/>
          <w:bCs/>
          <w:sz w:val="18"/>
          <w:szCs w:val="18"/>
        </w:rPr>
      </w:pPr>
      <w:r w:rsidRPr="00841A98">
        <w:rPr>
          <w:b/>
          <w:bCs/>
          <w:sz w:val="18"/>
          <w:szCs w:val="18"/>
        </w:rPr>
        <w:t>Meslek</w:t>
      </w:r>
      <w:r w:rsidR="00650D8C" w:rsidRPr="00841A98">
        <w:rPr>
          <w:b/>
          <w:bCs/>
          <w:sz w:val="18"/>
          <w:szCs w:val="18"/>
        </w:rPr>
        <w:t xml:space="preserve"> ve Teknik Anadolu</w:t>
      </w:r>
      <w:r w:rsidR="00C128E2" w:rsidRPr="00841A98">
        <w:rPr>
          <w:b/>
          <w:bCs/>
          <w:sz w:val="18"/>
          <w:szCs w:val="18"/>
        </w:rPr>
        <w:t xml:space="preserve"> Lise</w:t>
      </w:r>
      <w:r w:rsidRPr="00841A98">
        <w:rPr>
          <w:b/>
          <w:bCs/>
          <w:sz w:val="18"/>
          <w:szCs w:val="18"/>
        </w:rPr>
        <w:t xml:space="preserve">lerinde yaz dönemi stajına gönderilecek öğrencilerin stajları </w:t>
      </w:r>
      <w:r w:rsidR="009465D9" w:rsidRPr="00841A98">
        <w:rPr>
          <w:b/>
          <w:bCs/>
          <w:sz w:val="18"/>
          <w:szCs w:val="18"/>
        </w:rPr>
        <w:t xml:space="preserve">11 ve </w:t>
      </w:r>
      <w:r w:rsidRPr="00841A98">
        <w:rPr>
          <w:b/>
          <w:bCs/>
          <w:sz w:val="18"/>
          <w:szCs w:val="18"/>
        </w:rPr>
        <w:t xml:space="preserve">12. Sınıflarda ders kesiminden sonraki hafta başlayacaktır. </w:t>
      </w:r>
    </w:p>
    <w:p w:rsidR="005970EC" w:rsidRPr="00841A98" w:rsidRDefault="005970EC" w:rsidP="005970EC">
      <w:pPr>
        <w:pStyle w:val="ListeParagraf"/>
        <w:spacing w:after="0"/>
        <w:jc w:val="both"/>
        <w:rPr>
          <w:b/>
          <w:bCs/>
          <w:sz w:val="18"/>
          <w:szCs w:val="18"/>
        </w:rPr>
      </w:pPr>
    </w:p>
    <w:p w:rsidR="00D73557" w:rsidRDefault="004C6163" w:rsidP="00D73557">
      <w:pPr>
        <w:pStyle w:val="ListeParagraf"/>
        <w:spacing w:after="0"/>
        <w:ind w:firstLine="696"/>
        <w:jc w:val="both"/>
        <w:rPr>
          <w:b/>
          <w:bCs/>
          <w:sz w:val="18"/>
          <w:szCs w:val="18"/>
        </w:rPr>
      </w:pPr>
      <w:r>
        <w:rPr>
          <w:b/>
          <w:bCs/>
          <w:sz w:val="18"/>
          <w:szCs w:val="18"/>
        </w:rPr>
        <w:t>2016</w:t>
      </w:r>
      <w:r w:rsidR="004D5106">
        <w:rPr>
          <w:b/>
          <w:bCs/>
          <w:sz w:val="18"/>
          <w:szCs w:val="18"/>
        </w:rPr>
        <w:t>-201</w:t>
      </w:r>
      <w:r w:rsidR="00E444E5">
        <w:rPr>
          <w:b/>
          <w:bCs/>
          <w:sz w:val="18"/>
          <w:szCs w:val="18"/>
        </w:rPr>
        <w:t>7</w:t>
      </w:r>
      <w:r w:rsidR="00D73557" w:rsidRPr="00841A98">
        <w:rPr>
          <w:b/>
          <w:bCs/>
          <w:sz w:val="18"/>
          <w:szCs w:val="18"/>
        </w:rPr>
        <w:t xml:space="preserve"> Eğitim öğretim yılı Artvin ili Ça</w:t>
      </w:r>
      <w:r w:rsidR="004D5106">
        <w:rPr>
          <w:b/>
          <w:bCs/>
          <w:sz w:val="18"/>
          <w:szCs w:val="18"/>
        </w:rPr>
        <w:t xml:space="preserve">lışma Takvimi komisyonumuzca </w:t>
      </w:r>
      <w:r w:rsidR="00152D2B">
        <w:rPr>
          <w:b/>
          <w:bCs/>
          <w:sz w:val="18"/>
          <w:szCs w:val="18"/>
        </w:rPr>
        <w:t xml:space="preserve">11/08/2016 </w:t>
      </w:r>
      <w:r w:rsidR="004D5106">
        <w:rPr>
          <w:b/>
          <w:bCs/>
          <w:sz w:val="18"/>
          <w:szCs w:val="18"/>
        </w:rPr>
        <w:t>tarihinde</w:t>
      </w:r>
      <w:r w:rsidR="00D73557" w:rsidRPr="00841A98">
        <w:rPr>
          <w:b/>
          <w:bCs/>
          <w:sz w:val="18"/>
          <w:szCs w:val="18"/>
        </w:rPr>
        <w:t xml:space="preserve"> hazırlanmış olup, tüm resmi ve özel örgün ve yaygın eğitim kurumlarının takvime uygun olarak eşgüdüm halinde uygulamaları gerekmektedir. </w:t>
      </w:r>
    </w:p>
    <w:p w:rsidR="000E7453" w:rsidRDefault="000E7453" w:rsidP="00D73557">
      <w:pPr>
        <w:pStyle w:val="ListeParagraf"/>
        <w:spacing w:after="0"/>
        <w:ind w:firstLine="696"/>
        <w:jc w:val="both"/>
        <w:rPr>
          <w:b/>
          <w:bCs/>
          <w:sz w:val="18"/>
          <w:szCs w:val="18"/>
        </w:rPr>
      </w:pPr>
    </w:p>
    <w:p w:rsidR="000E7453" w:rsidRDefault="000E7453" w:rsidP="00D73557">
      <w:pPr>
        <w:pStyle w:val="ListeParagraf"/>
        <w:spacing w:after="0"/>
        <w:ind w:firstLine="696"/>
        <w:jc w:val="both"/>
        <w:rPr>
          <w:b/>
          <w:bCs/>
          <w:sz w:val="18"/>
          <w:szCs w:val="18"/>
        </w:rPr>
      </w:pPr>
    </w:p>
    <w:p w:rsidR="000E7453" w:rsidRPr="00841A98" w:rsidRDefault="000E7453" w:rsidP="00D73557">
      <w:pPr>
        <w:pStyle w:val="ListeParagraf"/>
        <w:spacing w:after="0"/>
        <w:ind w:firstLine="696"/>
        <w:jc w:val="both"/>
        <w:rPr>
          <w:b/>
          <w:bCs/>
          <w:sz w:val="18"/>
          <w:szCs w:val="18"/>
        </w:rPr>
      </w:pPr>
    </w:p>
    <w:p w:rsidR="005970EC" w:rsidRPr="00DB67D0" w:rsidRDefault="005970EC" w:rsidP="005970EC">
      <w:pPr>
        <w:pStyle w:val="ListeParagraf"/>
        <w:spacing w:after="0"/>
        <w:ind w:left="0"/>
        <w:jc w:val="center"/>
        <w:rPr>
          <w:b/>
          <w:bCs/>
          <w:sz w:val="20"/>
          <w:szCs w:val="20"/>
        </w:rPr>
      </w:pPr>
      <w:r w:rsidRPr="00DB67D0">
        <w:rPr>
          <w:b/>
          <w:bCs/>
          <w:sz w:val="20"/>
          <w:szCs w:val="20"/>
        </w:rPr>
        <w:t>ÇALIŞMA TAKVİMİ KOMİSYONU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49"/>
        <w:gridCol w:w="2242"/>
        <w:gridCol w:w="3354"/>
      </w:tblGrid>
      <w:tr w:rsidR="003A784F" w:rsidRPr="00DB67D0" w:rsidTr="00C85CB8">
        <w:tc>
          <w:tcPr>
            <w:tcW w:w="1930" w:type="dxa"/>
            <w:vAlign w:val="center"/>
          </w:tcPr>
          <w:p w:rsidR="003A784F" w:rsidRPr="00DB67D0" w:rsidRDefault="003A784F" w:rsidP="003A784F">
            <w:pPr>
              <w:pStyle w:val="ListeParagraf"/>
              <w:spacing w:after="0"/>
              <w:ind w:left="0"/>
              <w:rPr>
                <w:b/>
                <w:bCs/>
                <w:sz w:val="20"/>
                <w:szCs w:val="20"/>
              </w:rPr>
            </w:pPr>
            <w:r>
              <w:rPr>
                <w:b/>
                <w:bCs/>
                <w:sz w:val="20"/>
                <w:szCs w:val="20"/>
              </w:rPr>
              <w:t>Mustafa Kemal Çalışkan</w:t>
            </w:r>
          </w:p>
        </w:tc>
        <w:tc>
          <w:tcPr>
            <w:tcW w:w="3349" w:type="dxa"/>
            <w:vAlign w:val="center"/>
          </w:tcPr>
          <w:p w:rsidR="003A784F" w:rsidRPr="00DB67D0" w:rsidRDefault="003A784F" w:rsidP="003A784F">
            <w:pPr>
              <w:pStyle w:val="ListeParagraf"/>
              <w:spacing w:after="0"/>
              <w:ind w:left="0"/>
              <w:rPr>
                <w:b/>
                <w:bCs/>
                <w:sz w:val="20"/>
                <w:szCs w:val="20"/>
              </w:rPr>
            </w:pPr>
            <w:r w:rsidRPr="00DB67D0">
              <w:rPr>
                <w:b/>
                <w:bCs/>
                <w:sz w:val="20"/>
                <w:szCs w:val="20"/>
              </w:rPr>
              <w:t>İl Milli Eğitim Şube Müdürü</w:t>
            </w:r>
          </w:p>
        </w:tc>
        <w:tc>
          <w:tcPr>
            <w:tcW w:w="2242" w:type="dxa"/>
          </w:tcPr>
          <w:p w:rsidR="003A784F" w:rsidRPr="00DB67D0" w:rsidRDefault="003A784F" w:rsidP="003A784F">
            <w:pPr>
              <w:pStyle w:val="ListeParagraf"/>
              <w:spacing w:after="0"/>
              <w:ind w:left="0"/>
              <w:rPr>
                <w:b/>
                <w:bCs/>
                <w:sz w:val="20"/>
                <w:szCs w:val="20"/>
              </w:rPr>
            </w:pPr>
            <w:r>
              <w:rPr>
                <w:b/>
                <w:bCs/>
                <w:sz w:val="20"/>
                <w:szCs w:val="20"/>
              </w:rPr>
              <w:t>Özcan KÖSE</w:t>
            </w:r>
          </w:p>
        </w:tc>
        <w:tc>
          <w:tcPr>
            <w:tcW w:w="3354" w:type="dxa"/>
          </w:tcPr>
          <w:p w:rsidR="003A784F" w:rsidRPr="00DB67D0" w:rsidRDefault="003A784F" w:rsidP="003A784F">
            <w:pPr>
              <w:pStyle w:val="ListeParagraf"/>
              <w:spacing w:after="0"/>
              <w:ind w:left="0"/>
              <w:rPr>
                <w:b/>
                <w:bCs/>
                <w:sz w:val="20"/>
                <w:szCs w:val="20"/>
              </w:rPr>
            </w:pPr>
            <w:r>
              <w:rPr>
                <w:b/>
                <w:bCs/>
                <w:sz w:val="20"/>
                <w:szCs w:val="20"/>
              </w:rPr>
              <w:t>Çoruh İlkokulu Müdürü</w:t>
            </w: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sidRPr="00DB67D0">
              <w:rPr>
                <w:b/>
                <w:bCs/>
                <w:sz w:val="20"/>
                <w:szCs w:val="20"/>
              </w:rPr>
              <w:t xml:space="preserve">İsmail İNAN </w:t>
            </w:r>
          </w:p>
        </w:tc>
        <w:tc>
          <w:tcPr>
            <w:tcW w:w="3349" w:type="dxa"/>
          </w:tcPr>
          <w:p w:rsidR="003A784F" w:rsidRPr="00DB67D0" w:rsidRDefault="003A784F" w:rsidP="003A784F">
            <w:pPr>
              <w:pStyle w:val="ListeParagraf"/>
              <w:spacing w:after="0"/>
              <w:ind w:left="0"/>
              <w:rPr>
                <w:b/>
                <w:bCs/>
                <w:sz w:val="20"/>
                <w:szCs w:val="20"/>
              </w:rPr>
            </w:pPr>
            <w:r w:rsidRPr="00DB67D0">
              <w:rPr>
                <w:b/>
                <w:bCs/>
                <w:sz w:val="20"/>
                <w:szCs w:val="20"/>
              </w:rPr>
              <w:t>Halk Eğitim ve ASO Müdürü</w:t>
            </w:r>
          </w:p>
        </w:tc>
        <w:tc>
          <w:tcPr>
            <w:tcW w:w="2242" w:type="dxa"/>
          </w:tcPr>
          <w:p w:rsidR="003A784F" w:rsidRPr="00DB67D0" w:rsidRDefault="003A784F" w:rsidP="003A784F">
            <w:pPr>
              <w:pStyle w:val="ListeParagraf"/>
              <w:spacing w:after="0"/>
              <w:ind w:left="0"/>
              <w:rPr>
                <w:b/>
                <w:bCs/>
                <w:sz w:val="20"/>
                <w:szCs w:val="20"/>
              </w:rPr>
            </w:pPr>
            <w:r w:rsidRPr="00DB67D0">
              <w:rPr>
                <w:b/>
                <w:bCs/>
                <w:sz w:val="20"/>
                <w:szCs w:val="20"/>
              </w:rPr>
              <w:t>Osman GÜMÜŞ</w:t>
            </w:r>
          </w:p>
        </w:tc>
        <w:tc>
          <w:tcPr>
            <w:tcW w:w="3354" w:type="dxa"/>
          </w:tcPr>
          <w:p w:rsidR="003A784F" w:rsidRPr="00DB67D0" w:rsidRDefault="003A784F" w:rsidP="003A784F">
            <w:pPr>
              <w:pStyle w:val="ListeParagraf"/>
              <w:spacing w:after="0"/>
              <w:ind w:left="0"/>
              <w:rPr>
                <w:b/>
                <w:bCs/>
                <w:sz w:val="20"/>
                <w:szCs w:val="20"/>
              </w:rPr>
            </w:pPr>
            <w:r>
              <w:rPr>
                <w:b/>
                <w:bCs/>
                <w:sz w:val="20"/>
                <w:szCs w:val="20"/>
              </w:rPr>
              <w:t xml:space="preserve">Gazi </w:t>
            </w:r>
            <w:r w:rsidRPr="00DB67D0">
              <w:rPr>
                <w:b/>
                <w:bCs/>
                <w:sz w:val="20"/>
                <w:szCs w:val="20"/>
              </w:rPr>
              <w:t>Ortaokulu Müdürü</w:t>
            </w: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Pr>
                <w:b/>
                <w:bCs/>
                <w:sz w:val="20"/>
                <w:szCs w:val="20"/>
              </w:rPr>
              <w:t>Ebubekir ÖZTÜRK</w:t>
            </w:r>
          </w:p>
        </w:tc>
        <w:tc>
          <w:tcPr>
            <w:tcW w:w="3349" w:type="dxa"/>
          </w:tcPr>
          <w:p w:rsidR="003A784F" w:rsidRPr="00DB67D0" w:rsidRDefault="003A784F" w:rsidP="003A784F">
            <w:pPr>
              <w:pStyle w:val="ListeParagraf"/>
              <w:spacing w:after="0"/>
              <w:ind w:left="0"/>
              <w:rPr>
                <w:b/>
                <w:bCs/>
                <w:sz w:val="20"/>
                <w:szCs w:val="20"/>
              </w:rPr>
            </w:pPr>
            <w:r w:rsidRPr="00DB67D0">
              <w:rPr>
                <w:b/>
                <w:bCs/>
                <w:sz w:val="20"/>
                <w:szCs w:val="20"/>
              </w:rPr>
              <w:t>R</w:t>
            </w:r>
            <w:r>
              <w:rPr>
                <w:b/>
                <w:bCs/>
                <w:sz w:val="20"/>
                <w:szCs w:val="20"/>
              </w:rPr>
              <w:t>AM Müdür Vekili</w:t>
            </w:r>
          </w:p>
        </w:tc>
        <w:tc>
          <w:tcPr>
            <w:tcW w:w="2242" w:type="dxa"/>
          </w:tcPr>
          <w:p w:rsidR="003A784F" w:rsidRPr="00DB67D0" w:rsidRDefault="003A784F" w:rsidP="003A784F">
            <w:pPr>
              <w:pStyle w:val="ListeParagraf"/>
              <w:spacing w:after="0"/>
              <w:ind w:left="0"/>
              <w:rPr>
                <w:b/>
                <w:bCs/>
                <w:sz w:val="20"/>
                <w:szCs w:val="20"/>
              </w:rPr>
            </w:pPr>
            <w:r>
              <w:rPr>
                <w:b/>
                <w:bCs/>
                <w:sz w:val="20"/>
                <w:szCs w:val="20"/>
              </w:rPr>
              <w:t>Behiye AĞIRBAŞ</w:t>
            </w:r>
          </w:p>
        </w:tc>
        <w:tc>
          <w:tcPr>
            <w:tcW w:w="3354" w:type="dxa"/>
          </w:tcPr>
          <w:p w:rsidR="003A784F" w:rsidRPr="00DB67D0" w:rsidRDefault="003A784F" w:rsidP="003A784F">
            <w:pPr>
              <w:pStyle w:val="ListeParagraf"/>
              <w:spacing w:after="0"/>
              <w:ind w:left="0"/>
              <w:rPr>
                <w:b/>
                <w:bCs/>
                <w:sz w:val="20"/>
                <w:szCs w:val="20"/>
              </w:rPr>
            </w:pPr>
            <w:r w:rsidRPr="00DB67D0">
              <w:rPr>
                <w:b/>
                <w:bCs/>
                <w:sz w:val="20"/>
                <w:szCs w:val="20"/>
              </w:rPr>
              <w:t>Vilayetler Birliği Anaokulu Müdürü</w:t>
            </w: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Pr>
                <w:b/>
                <w:bCs/>
                <w:sz w:val="20"/>
                <w:szCs w:val="20"/>
              </w:rPr>
              <w:t>Levent ÇELİK</w:t>
            </w:r>
          </w:p>
        </w:tc>
        <w:tc>
          <w:tcPr>
            <w:tcW w:w="3349" w:type="dxa"/>
          </w:tcPr>
          <w:p w:rsidR="003A784F" w:rsidRPr="00DB67D0" w:rsidRDefault="003A784F" w:rsidP="003A784F">
            <w:pPr>
              <w:pStyle w:val="ListeParagraf"/>
              <w:spacing w:after="0"/>
              <w:ind w:left="0"/>
              <w:rPr>
                <w:b/>
                <w:bCs/>
                <w:sz w:val="20"/>
                <w:szCs w:val="20"/>
              </w:rPr>
            </w:pPr>
            <w:r w:rsidRPr="00DB67D0">
              <w:rPr>
                <w:b/>
                <w:bCs/>
                <w:sz w:val="20"/>
                <w:szCs w:val="20"/>
              </w:rPr>
              <w:t>Mesleki Eğitim Merkezi Müdür</w:t>
            </w:r>
            <w:r>
              <w:rPr>
                <w:b/>
                <w:bCs/>
                <w:sz w:val="20"/>
                <w:szCs w:val="20"/>
              </w:rPr>
              <w:t>ü</w:t>
            </w:r>
          </w:p>
        </w:tc>
        <w:tc>
          <w:tcPr>
            <w:tcW w:w="2242" w:type="dxa"/>
          </w:tcPr>
          <w:p w:rsidR="003A784F" w:rsidRPr="00DB67D0" w:rsidRDefault="003A784F" w:rsidP="003A784F">
            <w:pPr>
              <w:pStyle w:val="ListeParagraf"/>
              <w:spacing w:after="0"/>
              <w:ind w:left="0"/>
              <w:rPr>
                <w:b/>
                <w:bCs/>
                <w:sz w:val="20"/>
                <w:szCs w:val="20"/>
              </w:rPr>
            </w:pPr>
            <w:r>
              <w:rPr>
                <w:b/>
                <w:bCs/>
                <w:sz w:val="20"/>
                <w:szCs w:val="20"/>
              </w:rPr>
              <w:t>Aybike KURT GÜLTEKİN</w:t>
            </w:r>
          </w:p>
        </w:tc>
        <w:tc>
          <w:tcPr>
            <w:tcW w:w="3354" w:type="dxa"/>
          </w:tcPr>
          <w:p w:rsidR="003A784F" w:rsidRPr="00DB67D0" w:rsidRDefault="003A784F" w:rsidP="003A784F">
            <w:pPr>
              <w:pStyle w:val="ListeParagraf"/>
              <w:spacing w:after="0"/>
              <w:ind w:left="0"/>
              <w:rPr>
                <w:b/>
                <w:bCs/>
                <w:sz w:val="20"/>
                <w:szCs w:val="20"/>
              </w:rPr>
            </w:pPr>
            <w:r>
              <w:rPr>
                <w:b/>
                <w:bCs/>
                <w:sz w:val="20"/>
                <w:szCs w:val="20"/>
              </w:rPr>
              <w:t>İl MEM AR-GE Birimi</w:t>
            </w:r>
          </w:p>
        </w:tc>
      </w:tr>
      <w:tr w:rsidR="003A784F" w:rsidRPr="00DB67D0" w:rsidTr="00FE1BB2">
        <w:tc>
          <w:tcPr>
            <w:tcW w:w="1930" w:type="dxa"/>
          </w:tcPr>
          <w:p w:rsidR="003A784F" w:rsidRPr="00DB67D0" w:rsidRDefault="003A784F" w:rsidP="003A784F">
            <w:pPr>
              <w:pStyle w:val="ListeParagraf"/>
              <w:spacing w:after="0"/>
              <w:ind w:left="0"/>
              <w:rPr>
                <w:b/>
                <w:bCs/>
                <w:sz w:val="20"/>
                <w:szCs w:val="20"/>
              </w:rPr>
            </w:pPr>
            <w:r>
              <w:rPr>
                <w:b/>
                <w:bCs/>
                <w:sz w:val="20"/>
                <w:szCs w:val="20"/>
              </w:rPr>
              <w:t xml:space="preserve">Orhan SEVİM </w:t>
            </w:r>
          </w:p>
        </w:tc>
        <w:tc>
          <w:tcPr>
            <w:tcW w:w="3349" w:type="dxa"/>
          </w:tcPr>
          <w:p w:rsidR="003A784F" w:rsidRPr="00DB67D0" w:rsidRDefault="003A784F" w:rsidP="003A784F">
            <w:pPr>
              <w:pStyle w:val="ListeParagraf"/>
              <w:spacing w:after="0"/>
              <w:ind w:left="0"/>
              <w:rPr>
                <w:b/>
                <w:bCs/>
                <w:sz w:val="20"/>
                <w:szCs w:val="20"/>
              </w:rPr>
            </w:pPr>
            <w:r>
              <w:rPr>
                <w:b/>
                <w:bCs/>
                <w:sz w:val="20"/>
                <w:szCs w:val="20"/>
              </w:rPr>
              <w:t>Ayhan Şah. Mes. Ve Tek. A. Lis. Müd.</w:t>
            </w:r>
          </w:p>
        </w:tc>
        <w:tc>
          <w:tcPr>
            <w:tcW w:w="2242" w:type="dxa"/>
            <w:vAlign w:val="center"/>
          </w:tcPr>
          <w:p w:rsidR="003A784F" w:rsidRPr="00DB67D0" w:rsidRDefault="003A784F" w:rsidP="003A784F">
            <w:pPr>
              <w:pStyle w:val="ListeParagraf"/>
              <w:spacing w:after="0"/>
              <w:ind w:left="0"/>
              <w:rPr>
                <w:b/>
                <w:bCs/>
                <w:sz w:val="20"/>
                <w:szCs w:val="20"/>
              </w:rPr>
            </w:pPr>
            <w:r>
              <w:rPr>
                <w:b/>
                <w:bCs/>
                <w:sz w:val="20"/>
                <w:szCs w:val="20"/>
              </w:rPr>
              <w:t>Uğur YILDIRIM</w:t>
            </w:r>
          </w:p>
        </w:tc>
        <w:tc>
          <w:tcPr>
            <w:tcW w:w="3354" w:type="dxa"/>
            <w:vAlign w:val="center"/>
          </w:tcPr>
          <w:p w:rsidR="003A784F" w:rsidRPr="00DB67D0" w:rsidRDefault="003A784F" w:rsidP="003A784F">
            <w:pPr>
              <w:pStyle w:val="ListeParagraf"/>
              <w:spacing w:after="0"/>
              <w:ind w:left="0"/>
              <w:rPr>
                <w:b/>
                <w:bCs/>
                <w:sz w:val="20"/>
                <w:szCs w:val="20"/>
              </w:rPr>
            </w:pPr>
            <w:r w:rsidRPr="00DB67D0">
              <w:rPr>
                <w:b/>
                <w:bCs/>
                <w:sz w:val="20"/>
                <w:szCs w:val="20"/>
              </w:rPr>
              <w:t>Artvin Özel Eğit. İş Uyg. Mer. Müdürü</w:t>
            </w: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Pr>
                <w:b/>
                <w:bCs/>
                <w:sz w:val="20"/>
                <w:szCs w:val="20"/>
              </w:rPr>
              <w:t>Özkan KÖSE</w:t>
            </w:r>
          </w:p>
        </w:tc>
        <w:tc>
          <w:tcPr>
            <w:tcW w:w="3349" w:type="dxa"/>
          </w:tcPr>
          <w:p w:rsidR="003A784F" w:rsidRPr="00DB67D0" w:rsidRDefault="003A784F" w:rsidP="003A784F">
            <w:pPr>
              <w:pStyle w:val="ListeParagraf"/>
              <w:spacing w:after="0"/>
              <w:ind w:left="0"/>
              <w:rPr>
                <w:b/>
                <w:bCs/>
                <w:sz w:val="20"/>
                <w:szCs w:val="20"/>
              </w:rPr>
            </w:pPr>
            <w:r>
              <w:rPr>
                <w:b/>
                <w:bCs/>
                <w:sz w:val="20"/>
                <w:szCs w:val="20"/>
              </w:rPr>
              <w:t xml:space="preserve">Artvin </w:t>
            </w:r>
            <w:r w:rsidRPr="00DB67D0">
              <w:rPr>
                <w:b/>
                <w:bCs/>
                <w:sz w:val="20"/>
                <w:szCs w:val="20"/>
              </w:rPr>
              <w:t>Anadolu Lisesi Müdür</w:t>
            </w:r>
            <w:r>
              <w:rPr>
                <w:b/>
                <w:bCs/>
                <w:sz w:val="20"/>
                <w:szCs w:val="20"/>
              </w:rPr>
              <w:t>ü</w:t>
            </w:r>
          </w:p>
        </w:tc>
        <w:tc>
          <w:tcPr>
            <w:tcW w:w="2242" w:type="dxa"/>
          </w:tcPr>
          <w:p w:rsidR="003A784F" w:rsidRPr="00DB67D0" w:rsidRDefault="003A784F" w:rsidP="003A784F">
            <w:pPr>
              <w:pStyle w:val="ListeParagraf"/>
              <w:spacing w:after="0"/>
              <w:ind w:left="0"/>
              <w:rPr>
                <w:b/>
                <w:bCs/>
                <w:sz w:val="20"/>
                <w:szCs w:val="20"/>
              </w:rPr>
            </w:pPr>
          </w:p>
        </w:tc>
        <w:tc>
          <w:tcPr>
            <w:tcW w:w="3354" w:type="dxa"/>
          </w:tcPr>
          <w:p w:rsidR="003A784F" w:rsidRPr="00DB67D0" w:rsidRDefault="003A784F" w:rsidP="003A784F">
            <w:pPr>
              <w:pStyle w:val="ListeParagraf"/>
              <w:spacing w:after="0"/>
              <w:ind w:left="0"/>
              <w:rPr>
                <w:b/>
                <w:bCs/>
                <w:sz w:val="20"/>
                <w:szCs w:val="20"/>
              </w:rPr>
            </w:pP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sidRPr="00DB67D0">
              <w:rPr>
                <w:b/>
                <w:bCs/>
                <w:sz w:val="20"/>
                <w:szCs w:val="20"/>
              </w:rPr>
              <w:t>M. Cüneyd SEPETÇİ</w:t>
            </w:r>
          </w:p>
        </w:tc>
        <w:tc>
          <w:tcPr>
            <w:tcW w:w="3349" w:type="dxa"/>
          </w:tcPr>
          <w:p w:rsidR="003A784F" w:rsidRPr="00DB67D0" w:rsidRDefault="003A784F" w:rsidP="003A784F">
            <w:pPr>
              <w:pStyle w:val="ListeParagraf"/>
              <w:spacing w:after="0"/>
              <w:ind w:left="0"/>
              <w:rPr>
                <w:b/>
                <w:bCs/>
                <w:sz w:val="20"/>
                <w:szCs w:val="20"/>
              </w:rPr>
            </w:pPr>
            <w:r>
              <w:rPr>
                <w:b/>
                <w:bCs/>
                <w:sz w:val="20"/>
                <w:szCs w:val="20"/>
              </w:rPr>
              <w:t>İbn-i Sina Mes. Tek. And. Lis.</w:t>
            </w:r>
            <w:r w:rsidRPr="00DB67D0">
              <w:rPr>
                <w:b/>
                <w:bCs/>
                <w:sz w:val="20"/>
                <w:szCs w:val="20"/>
              </w:rPr>
              <w:t xml:space="preserve"> Müd</w:t>
            </w:r>
            <w:r>
              <w:rPr>
                <w:b/>
                <w:bCs/>
                <w:sz w:val="20"/>
                <w:szCs w:val="20"/>
              </w:rPr>
              <w:t>.</w:t>
            </w:r>
          </w:p>
        </w:tc>
        <w:tc>
          <w:tcPr>
            <w:tcW w:w="2242" w:type="dxa"/>
          </w:tcPr>
          <w:p w:rsidR="003A784F" w:rsidRPr="00DB67D0" w:rsidRDefault="003A784F" w:rsidP="003A784F">
            <w:pPr>
              <w:pStyle w:val="ListeParagraf"/>
              <w:spacing w:after="0"/>
              <w:ind w:left="0"/>
              <w:rPr>
                <w:b/>
                <w:bCs/>
                <w:sz w:val="20"/>
                <w:szCs w:val="20"/>
              </w:rPr>
            </w:pPr>
          </w:p>
        </w:tc>
        <w:tc>
          <w:tcPr>
            <w:tcW w:w="3354" w:type="dxa"/>
          </w:tcPr>
          <w:p w:rsidR="003A784F" w:rsidRPr="00DB67D0" w:rsidRDefault="003A784F" w:rsidP="003A784F">
            <w:pPr>
              <w:pStyle w:val="ListeParagraf"/>
              <w:spacing w:after="0"/>
              <w:ind w:left="0"/>
              <w:rPr>
                <w:b/>
                <w:bCs/>
                <w:sz w:val="20"/>
                <w:szCs w:val="20"/>
              </w:rPr>
            </w:pPr>
          </w:p>
        </w:tc>
      </w:tr>
      <w:tr w:rsidR="003A784F" w:rsidRPr="00DB67D0" w:rsidTr="003A784F">
        <w:tc>
          <w:tcPr>
            <w:tcW w:w="1930" w:type="dxa"/>
          </w:tcPr>
          <w:p w:rsidR="003A784F" w:rsidRPr="00DB67D0" w:rsidRDefault="003A784F" w:rsidP="003A784F">
            <w:pPr>
              <w:pStyle w:val="ListeParagraf"/>
              <w:spacing w:after="0"/>
              <w:ind w:left="0"/>
              <w:rPr>
                <w:b/>
                <w:bCs/>
                <w:sz w:val="20"/>
                <w:szCs w:val="20"/>
              </w:rPr>
            </w:pPr>
            <w:r>
              <w:rPr>
                <w:b/>
                <w:bCs/>
                <w:sz w:val="20"/>
                <w:szCs w:val="20"/>
              </w:rPr>
              <w:t>Şehmus BULUT</w:t>
            </w:r>
          </w:p>
        </w:tc>
        <w:tc>
          <w:tcPr>
            <w:tcW w:w="3349" w:type="dxa"/>
          </w:tcPr>
          <w:p w:rsidR="003A784F" w:rsidRPr="00DB67D0" w:rsidRDefault="003A784F" w:rsidP="003A784F">
            <w:pPr>
              <w:pStyle w:val="ListeParagraf"/>
              <w:spacing w:after="0"/>
              <w:ind w:left="0"/>
              <w:rPr>
                <w:b/>
                <w:bCs/>
                <w:sz w:val="20"/>
                <w:szCs w:val="20"/>
              </w:rPr>
            </w:pPr>
            <w:r>
              <w:rPr>
                <w:b/>
                <w:bCs/>
                <w:sz w:val="20"/>
                <w:szCs w:val="20"/>
              </w:rPr>
              <w:t>Artvin Mes. Ve Tek.  And. Lis. Müd.</w:t>
            </w:r>
          </w:p>
        </w:tc>
        <w:tc>
          <w:tcPr>
            <w:tcW w:w="2242" w:type="dxa"/>
          </w:tcPr>
          <w:p w:rsidR="003A784F" w:rsidRPr="00DB67D0" w:rsidRDefault="003A784F" w:rsidP="003A784F">
            <w:pPr>
              <w:pStyle w:val="ListeParagraf"/>
              <w:spacing w:after="0"/>
              <w:ind w:left="0"/>
              <w:rPr>
                <w:b/>
                <w:bCs/>
                <w:sz w:val="20"/>
                <w:szCs w:val="20"/>
              </w:rPr>
            </w:pPr>
          </w:p>
        </w:tc>
        <w:tc>
          <w:tcPr>
            <w:tcW w:w="3354" w:type="dxa"/>
          </w:tcPr>
          <w:p w:rsidR="003A784F" w:rsidRPr="00DB67D0" w:rsidRDefault="003A784F" w:rsidP="003A784F">
            <w:pPr>
              <w:pStyle w:val="ListeParagraf"/>
              <w:spacing w:after="0"/>
              <w:ind w:left="0"/>
              <w:rPr>
                <w:b/>
                <w:bCs/>
                <w:sz w:val="20"/>
                <w:szCs w:val="20"/>
              </w:rPr>
            </w:pPr>
          </w:p>
        </w:tc>
      </w:tr>
    </w:tbl>
    <w:p w:rsidR="005970EC" w:rsidRDefault="005970EC"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bookmarkStart w:id="1" w:name="_GoBack"/>
      <w:bookmarkEnd w:id="1"/>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r>
        <w:rPr>
          <w:b/>
          <w:bCs/>
          <w:noProof/>
          <w:sz w:val="20"/>
          <w:szCs w:val="20"/>
          <w:lang w:eastAsia="tr-TR"/>
        </w:rPr>
        <w:drawing>
          <wp:inline distT="0" distB="0" distL="0" distR="0">
            <wp:extent cx="5191760" cy="6991350"/>
            <wp:effectExtent l="19050" t="0" r="8890" b="0"/>
            <wp:docPr id="6" name="5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2" cstate="print"/>
                    <a:stretch>
                      <a:fillRect/>
                    </a:stretch>
                  </pic:blipFill>
                  <pic:spPr>
                    <a:xfrm>
                      <a:off x="0" y="0"/>
                      <a:ext cx="5191760" cy="6991350"/>
                    </a:xfrm>
                    <a:prstGeom prst="rect">
                      <a:avLst/>
                    </a:prstGeom>
                  </pic:spPr>
                </pic:pic>
              </a:graphicData>
            </a:graphic>
          </wp:inline>
        </w:drawing>
      </w: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A05026">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r>
        <w:rPr>
          <w:b/>
          <w:bCs/>
          <w:noProof/>
          <w:sz w:val="20"/>
          <w:szCs w:val="20"/>
          <w:lang w:eastAsia="tr-TR"/>
        </w:rPr>
        <w:drawing>
          <wp:anchor distT="0" distB="0" distL="114300" distR="114300" simplePos="0" relativeHeight="251659264" behindDoc="0" locked="0" layoutInCell="1" allowOverlap="1">
            <wp:simplePos x="0" y="0"/>
            <wp:positionH relativeFrom="margin">
              <wp:posOffset>1068705</wp:posOffset>
            </wp:positionH>
            <wp:positionV relativeFrom="margin">
              <wp:posOffset>430530</wp:posOffset>
            </wp:positionV>
            <wp:extent cx="4248150" cy="7334250"/>
            <wp:effectExtent l="19050" t="0" r="0" b="0"/>
            <wp:wrapSquare wrapText="bothSides"/>
            <wp:docPr id="7" name="6 Resim" descr="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png"/>
                    <pic:cNvPicPr/>
                  </pic:nvPicPr>
                  <pic:blipFill>
                    <a:blip r:embed="rId13" cstate="print"/>
                    <a:stretch>
                      <a:fillRect/>
                    </a:stretch>
                  </pic:blipFill>
                  <pic:spPr>
                    <a:xfrm>
                      <a:off x="0" y="0"/>
                      <a:ext cx="4248150" cy="7334250"/>
                    </a:xfrm>
                    <a:prstGeom prst="rect">
                      <a:avLst/>
                    </a:prstGeom>
                  </pic:spPr>
                </pic:pic>
              </a:graphicData>
            </a:graphic>
          </wp:anchor>
        </w:drawing>
      </w: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Default="00A05026" w:rsidP="005970EC">
      <w:pPr>
        <w:pStyle w:val="ListeParagraf"/>
        <w:spacing w:after="0"/>
        <w:ind w:left="0"/>
        <w:jc w:val="center"/>
        <w:rPr>
          <w:b/>
          <w:bCs/>
          <w:sz w:val="20"/>
          <w:szCs w:val="20"/>
        </w:rPr>
      </w:pPr>
    </w:p>
    <w:p w:rsidR="00A05026" w:rsidRPr="00DB67D0" w:rsidRDefault="00A05026" w:rsidP="005970EC">
      <w:pPr>
        <w:pStyle w:val="ListeParagraf"/>
        <w:spacing w:after="0"/>
        <w:ind w:left="0"/>
        <w:jc w:val="center"/>
        <w:rPr>
          <w:b/>
          <w:bCs/>
          <w:sz w:val="20"/>
          <w:szCs w:val="20"/>
        </w:rPr>
      </w:pPr>
    </w:p>
    <w:sectPr w:rsidR="00A05026" w:rsidRPr="00DB67D0" w:rsidSect="00525F19">
      <w:pgSz w:w="11906" w:h="16838"/>
      <w:pgMar w:top="567" w:right="454" w:bottom="454" w:left="567" w:header="567" w:footer="567" w:gutter="0"/>
      <w:pgBorders w:display="firstPage" w:offsetFrom="page">
        <w:top w:val="dashDotStroked" w:sz="24" w:space="24" w:color="4F6228" w:themeColor="accent3" w:themeShade="80"/>
        <w:left w:val="dashDotStroked" w:sz="24" w:space="24" w:color="4F6228" w:themeColor="accent3" w:themeShade="80"/>
        <w:bottom w:val="dashDotStroked" w:sz="24" w:space="24" w:color="4F6228" w:themeColor="accent3" w:themeShade="80"/>
        <w:right w:val="dashDotStroked" w:sz="24" w:space="24" w:color="4F6228" w:themeColor="accent3"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44" w:rsidRDefault="00DC6144" w:rsidP="003779FC">
      <w:pPr>
        <w:spacing w:after="0" w:line="240" w:lineRule="auto"/>
      </w:pPr>
      <w:r>
        <w:separator/>
      </w:r>
    </w:p>
  </w:endnote>
  <w:endnote w:type="continuationSeparator" w:id="0">
    <w:p w:rsidR="00DC6144" w:rsidRDefault="00DC6144" w:rsidP="0037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44" w:rsidRDefault="00DC6144" w:rsidP="003779FC">
      <w:pPr>
        <w:spacing w:after="0" w:line="240" w:lineRule="auto"/>
      </w:pPr>
      <w:r>
        <w:separator/>
      </w:r>
    </w:p>
  </w:footnote>
  <w:footnote w:type="continuationSeparator" w:id="0">
    <w:p w:rsidR="00DC6144" w:rsidRDefault="00DC6144" w:rsidP="0037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115"/>
    <w:multiLevelType w:val="hybridMultilevel"/>
    <w:tmpl w:val="6E228D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05AC6"/>
    <w:multiLevelType w:val="hybridMultilevel"/>
    <w:tmpl w:val="3B361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117AC2"/>
    <w:multiLevelType w:val="hybridMultilevel"/>
    <w:tmpl w:val="50568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A0322F"/>
    <w:multiLevelType w:val="hybridMultilevel"/>
    <w:tmpl w:val="9C420A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074CE5"/>
    <w:multiLevelType w:val="hybridMultilevel"/>
    <w:tmpl w:val="BB5C35D0"/>
    <w:lvl w:ilvl="0" w:tplc="7CE25E80">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A91B2A"/>
    <w:multiLevelType w:val="hybridMultilevel"/>
    <w:tmpl w:val="37041CBA"/>
    <w:lvl w:ilvl="0" w:tplc="82BA9CD0">
      <w:start w:val="1"/>
      <w:numFmt w:val="decimalZero"/>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820A47"/>
    <w:multiLevelType w:val="hybridMultilevel"/>
    <w:tmpl w:val="D0167F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AA405A"/>
    <w:multiLevelType w:val="hybridMultilevel"/>
    <w:tmpl w:val="4A60B236"/>
    <w:lvl w:ilvl="0" w:tplc="BE1E0D80">
      <w:start w:val="1"/>
      <w:numFmt w:val="decimal"/>
      <w:lvlText w:val="%1-"/>
      <w:lvlJc w:val="left"/>
      <w:pPr>
        <w:ind w:left="720" w:hanging="360"/>
      </w:pPr>
      <w:rPr>
        <w:rFonts w:ascii="Calibri" w:hAnsi="Calibri" w:cs="Calibri" w:hint="default"/>
        <w:b/>
        <w:bCs/>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8F1681C"/>
    <w:multiLevelType w:val="hybridMultilevel"/>
    <w:tmpl w:val="7A3E30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097CF6"/>
    <w:multiLevelType w:val="hybridMultilevel"/>
    <w:tmpl w:val="529CA9C2"/>
    <w:lvl w:ilvl="0" w:tplc="4CACEF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BC6CFF"/>
    <w:multiLevelType w:val="hybridMultilevel"/>
    <w:tmpl w:val="50568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04297C"/>
    <w:multiLevelType w:val="hybridMultilevel"/>
    <w:tmpl w:val="704A5C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BE5579"/>
    <w:multiLevelType w:val="hybridMultilevel"/>
    <w:tmpl w:val="C602E4A4"/>
    <w:lvl w:ilvl="0" w:tplc="240AEB28">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8"/>
  </w:num>
  <w:num w:numId="6">
    <w:abstractNumId w:val="12"/>
  </w:num>
  <w:num w:numId="7">
    <w:abstractNumId w:val="5"/>
  </w:num>
  <w:num w:numId="8">
    <w:abstractNumId w:val="11"/>
  </w:num>
  <w:num w:numId="9">
    <w:abstractNumId w:val="4"/>
  </w:num>
  <w:num w:numId="10">
    <w:abstractNumId w:val="0"/>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80"/>
    <w:rsid w:val="00001A9A"/>
    <w:rsid w:val="000034C6"/>
    <w:rsid w:val="00007335"/>
    <w:rsid w:val="00012787"/>
    <w:rsid w:val="00012EC1"/>
    <w:rsid w:val="0001557F"/>
    <w:rsid w:val="00021E6B"/>
    <w:rsid w:val="0002612F"/>
    <w:rsid w:val="00026FFB"/>
    <w:rsid w:val="0003045B"/>
    <w:rsid w:val="00044F6E"/>
    <w:rsid w:val="0005454E"/>
    <w:rsid w:val="000576E3"/>
    <w:rsid w:val="00061AD6"/>
    <w:rsid w:val="00063951"/>
    <w:rsid w:val="00063EED"/>
    <w:rsid w:val="00064FA3"/>
    <w:rsid w:val="00071037"/>
    <w:rsid w:val="0007492F"/>
    <w:rsid w:val="0007614C"/>
    <w:rsid w:val="0007706C"/>
    <w:rsid w:val="00081F80"/>
    <w:rsid w:val="00084BA0"/>
    <w:rsid w:val="00085E3D"/>
    <w:rsid w:val="00087A06"/>
    <w:rsid w:val="00087FBF"/>
    <w:rsid w:val="00093599"/>
    <w:rsid w:val="00094144"/>
    <w:rsid w:val="00097678"/>
    <w:rsid w:val="000A1134"/>
    <w:rsid w:val="000A7776"/>
    <w:rsid w:val="000B157A"/>
    <w:rsid w:val="000B1861"/>
    <w:rsid w:val="000B3CBA"/>
    <w:rsid w:val="000B4AB9"/>
    <w:rsid w:val="000B72D1"/>
    <w:rsid w:val="000B738B"/>
    <w:rsid w:val="000C751E"/>
    <w:rsid w:val="000D294B"/>
    <w:rsid w:val="000D504E"/>
    <w:rsid w:val="000D72A9"/>
    <w:rsid w:val="000E0F98"/>
    <w:rsid w:val="000E195A"/>
    <w:rsid w:val="000E45CC"/>
    <w:rsid w:val="000E71D2"/>
    <w:rsid w:val="000E7453"/>
    <w:rsid w:val="000F1793"/>
    <w:rsid w:val="000F3245"/>
    <w:rsid w:val="000F32FA"/>
    <w:rsid w:val="000F4D02"/>
    <w:rsid w:val="000F738D"/>
    <w:rsid w:val="00101C70"/>
    <w:rsid w:val="00106CDF"/>
    <w:rsid w:val="00111E3A"/>
    <w:rsid w:val="001139C3"/>
    <w:rsid w:val="001148B6"/>
    <w:rsid w:val="00115B0B"/>
    <w:rsid w:val="00115E2D"/>
    <w:rsid w:val="00123246"/>
    <w:rsid w:val="0012567B"/>
    <w:rsid w:val="00125D0D"/>
    <w:rsid w:val="001351F7"/>
    <w:rsid w:val="00142C0F"/>
    <w:rsid w:val="0014531C"/>
    <w:rsid w:val="0014710E"/>
    <w:rsid w:val="00152D2B"/>
    <w:rsid w:val="001562E1"/>
    <w:rsid w:val="00157304"/>
    <w:rsid w:val="001612B3"/>
    <w:rsid w:val="00167992"/>
    <w:rsid w:val="001740C8"/>
    <w:rsid w:val="00182AD0"/>
    <w:rsid w:val="0018393B"/>
    <w:rsid w:val="001864AF"/>
    <w:rsid w:val="00195E25"/>
    <w:rsid w:val="001A450D"/>
    <w:rsid w:val="001A5CC9"/>
    <w:rsid w:val="001B0A98"/>
    <w:rsid w:val="001B148E"/>
    <w:rsid w:val="001B23DF"/>
    <w:rsid w:val="001C1AAD"/>
    <w:rsid w:val="001D0C5B"/>
    <w:rsid w:val="001D21FB"/>
    <w:rsid w:val="001D2A2E"/>
    <w:rsid w:val="001D2EF7"/>
    <w:rsid w:val="001D61DC"/>
    <w:rsid w:val="001D71D6"/>
    <w:rsid w:val="001D74AF"/>
    <w:rsid w:val="001E14EA"/>
    <w:rsid w:val="001E20D4"/>
    <w:rsid w:val="001E5BE9"/>
    <w:rsid w:val="001E5C91"/>
    <w:rsid w:val="001F2B70"/>
    <w:rsid w:val="001F3EE9"/>
    <w:rsid w:val="001F70F0"/>
    <w:rsid w:val="0020029D"/>
    <w:rsid w:val="00202302"/>
    <w:rsid w:val="00207AB1"/>
    <w:rsid w:val="00221DFA"/>
    <w:rsid w:val="0022504B"/>
    <w:rsid w:val="00227D3F"/>
    <w:rsid w:val="0023551B"/>
    <w:rsid w:val="00241F2C"/>
    <w:rsid w:val="00243E48"/>
    <w:rsid w:val="0024473A"/>
    <w:rsid w:val="00244FEE"/>
    <w:rsid w:val="0026265B"/>
    <w:rsid w:val="00272618"/>
    <w:rsid w:val="00276BD1"/>
    <w:rsid w:val="002836D5"/>
    <w:rsid w:val="00290AEA"/>
    <w:rsid w:val="00292276"/>
    <w:rsid w:val="00293137"/>
    <w:rsid w:val="00295A57"/>
    <w:rsid w:val="002B61F2"/>
    <w:rsid w:val="002C2A36"/>
    <w:rsid w:val="002D3C5E"/>
    <w:rsid w:val="002D7E0E"/>
    <w:rsid w:val="002E1157"/>
    <w:rsid w:val="002E3162"/>
    <w:rsid w:val="002F140C"/>
    <w:rsid w:val="002F4DD7"/>
    <w:rsid w:val="002F50CD"/>
    <w:rsid w:val="002F516E"/>
    <w:rsid w:val="002F54E7"/>
    <w:rsid w:val="00301A76"/>
    <w:rsid w:val="00306382"/>
    <w:rsid w:val="003120DB"/>
    <w:rsid w:val="00321C3F"/>
    <w:rsid w:val="003225EF"/>
    <w:rsid w:val="00322AFC"/>
    <w:rsid w:val="00323FEF"/>
    <w:rsid w:val="003245EB"/>
    <w:rsid w:val="00325CE6"/>
    <w:rsid w:val="00325E1B"/>
    <w:rsid w:val="00326EE7"/>
    <w:rsid w:val="00335866"/>
    <w:rsid w:val="0033586E"/>
    <w:rsid w:val="003430ED"/>
    <w:rsid w:val="0034477C"/>
    <w:rsid w:val="00361245"/>
    <w:rsid w:val="00361E60"/>
    <w:rsid w:val="003649E4"/>
    <w:rsid w:val="00366412"/>
    <w:rsid w:val="00372020"/>
    <w:rsid w:val="003779FC"/>
    <w:rsid w:val="003861AB"/>
    <w:rsid w:val="00395BEC"/>
    <w:rsid w:val="003A00A2"/>
    <w:rsid w:val="003A21DE"/>
    <w:rsid w:val="003A4E5A"/>
    <w:rsid w:val="003A73CE"/>
    <w:rsid w:val="003A784F"/>
    <w:rsid w:val="003A7A1E"/>
    <w:rsid w:val="003B50A3"/>
    <w:rsid w:val="003D2B81"/>
    <w:rsid w:val="003D33F7"/>
    <w:rsid w:val="003D75D0"/>
    <w:rsid w:val="003E0C7C"/>
    <w:rsid w:val="003E4C79"/>
    <w:rsid w:val="003F0E12"/>
    <w:rsid w:val="003F11E7"/>
    <w:rsid w:val="003F4F9F"/>
    <w:rsid w:val="004033C5"/>
    <w:rsid w:val="004046E8"/>
    <w:rsid w:val="00404AFD"/>
    <w:rsid w:val="00410B4C"/>
    <w:rsid w:val="00411124"/>
    <w:rsid w:val="00413CDD"/>
    <w:rsid w:val="0041507B"/>
    <w:rsid w:val="004304D5"/>
    <w:rsid w:val="00431CC5"/>
    <w:rsid w:val="004352D9"/>
    <w:rsid w:val="004367C6"/>
    <w:rsid w:val="00436F91"/>
    <w:rsid w:val="004376F4"/>
    <w:rsid w:val="00437D52"/>
    <w:rsid w:val="00441DF3"/>
    <w:rsid w:val="00442DD9"/>
    <w:rsid w:val="00442F0E"/>
    <w:rsid w:val="00455A03"/>
    <w:rsid w:val="0046118C"/>
    <w:rsid w:val="00461830"/>
    <w:rsid w:val="00465BB4"/>
    <w:rsid w:val="0047140D"/>
    <w:rsid w:val="00476563"/>
    <w:rsid w:val="00477CFF"/>
    <w:rsid w:val="00480E3C"/>
    <w:rsid w:val="00482E7D"/>
    <w:rsid w:val="004838D2"/>
    <w:rsid w:val="00491282"/>
    <w:rsid w:val="0049187B"/>
    <w:rsid w:val="00491D63"/>
    <w:rsid w:val="0049736B"/>
    <w:rsid w:val="004B7250"/>
    <w:rsid w:val="004C1E80"/>
    <w:rsid w:val="004C46E3"/>
    <w:rsid w:val="004C6163"/>
    <w:rsid w:val="004D18BA"/>
    <w:rsid w:val="004D239E"/>
    <w:rsid w:val="004D35F3"/>
    <w:rsid w:val="004D40D3"/>
    <w:rsid w:val="004D5106"/>
    <w:rsid w:val="004E1846"/>
    <w:rsid w:val="004E3266"/>
    <w:rsid w:val="004E4F19"/>
    <w:rsid w:val="004E77FE"/>
    <w:rsid w:val="004F1695"/>
    <w:rsid w:val="004F2E14"/>
    <w:rsid w:val="004F57E4"/>
    <w:rsid w:val="00513668"/>
    <w:rsid w:val="0051425D"/>
    <w:rsid w:val="00515744"/>
    <w:rsid w:val="00517F68"/>
    <w:rsid w:val="0052417A"/>
    <w:rsid w:val="00525F19"/>
    <w:rsid w:val="00526779"/>
    <w:rsid w:val="00544555"/>
    <w:rsid w:val="00552C84"/>
    <w:rsid w:val="0055602D"/>
    <w:rsid w:val="0055615E"/>
    <w:rsid w:val="00556C5F"/>
    <w:rsid w:val="00560962"/>
    <w:rsid w:val="00571B6F"/>
    <w:rsid w:val="00572100"/>
    <w:rsid w:val="005759A7"/>
    <w:rsid w:val="005777EC"/>
    <w:rsid w:val="00586849"/>
    <w:rsid w:val="00586BAE"/>
    <w:rsid w:val="00587759"/>
    <w:rsid w:val="005970EC"/>
    <w:rsid w:val="005A3E5D"/>
    <w:rsid w:val="005A5E9D"/>
    <w:rsid w:val="005B084F"/>
    <w:rsid w:val="005B20CE"/>
    <w:rsid w:val="005C1773"/>
    <w:rsid w:val="005C1E35"/>
    <w:rsid w:val="005C391B"/>
    <w:rsid w:val="005C4DF8"/>
    <w:rsid w:val="005C6E51"/>
    <w:rsid w:val="005D0AB6"/>
    <w:rsid w:val="005D57A7"/>
    <w:rsid w:val="005D73DB"/>
    <w:rsid w:val="005D7B83"/>
    <w:rsid w:val="005E012D"/>
    <w:rsid w:val="005E115A"/>
    <w:rsid w:val="005E142E"/>
    <w:rsid w:val="005E46D8"/>
    <w:rsid w:val="005F09C6"/>
    <w:rsid w:val="00606B81"/>
    <w:rsid w:val="00606E52"/>
    <w:rsid w:val="00610184"/>
    <w:rsid w:val="006179DF"/>
    <w:rsid w:val="00623CF3"/>
    <w:rsid w:val="00624F7B"/>
    <w:rsid w:val="00625D09"/>
    <w:rsid w:val="006271D0"/>
    <w:rsid w:val="00633482"/>
    <w:rsid w:val="00635EF2"/>
    <w:rsid w:val="006377C6"/>
    <w:rsid w:val="00637D15"/>
    <w:rsid w:val="0064243D"/>
    <w:rsid w:val="00643822"/>
    <w:rsid w:val="00647265"/>
    <w:rsid w:val="00647772"/>
    <w:rsid w:val="00650D8C"/>
    <w:rsid w:val="006518BD"/>
    <w:rsid w:val="00652B76"/>
    <w:rsid w:val="00653E44"/>
    <w:rsid w:val="00657C34"/>
    <w:rsid w:val="00663C98"/>
    <w:rsid w:val="006651FF"/>
    <w:rsid w:val="006707B2"/>
    <w:rsid w:val="006717E0"/>
    <w:rsid w:val="00677484"/>
    <w:rsid w:val="0068279F"/>
    <w:rsid w:val="00683360"/>
    <w:rsid w:val="0068343F"/>
    <w:rsid w:val="00683E3C"/>
    <w:rsid w:val="00686F24"/>
    <w:rsid w:val="0069009F"/>
    <w:rsid w:val="00690FE4"/>
    <w:rsid w:val="006942EA"/>
    <w:rsid w:val="00695495"/>
    <w:rsid w:val="00696363"/>
    <w:rsid w:val="006A5ACA"/>
    <w:rsid w:val="006A6289"/>
    <w:rsid w:val="006B394C"/>
    <w:rsid w:val="006B5CE5"/>
    <w:rsid w:val="006B6163"/>
    <w:rsid w:val="006C0C99"/>
    <w:rsid w:val="006C3706"/>
    <w:rsid w:val="006C44C4"/>
    <w:rsid w:val="006E0A44"/>
    <w:rsid w:val="006E0C3C"/>
    <w:rsid w:val="006E31A6"/>
    <w:rsid w:val="006F2DDC"/>
    <w:rsid w:val="00701169"/>
    <w:rsid w:val="00703F6A"/>
    <w:rsid w:val="00726136"/>
    <w:rsid w:val="00730A07"/>
    <w:rsid w:val="0074469A"/>
    <w:rsid w:val="007474B6"/>
    <w:rsid w:val="00754046"/>
    <w:rsid w:val="007616C8"/>
    <w:rsid w:val="00762A88"/>
    <w:rsid w:val="00767215"/>
    <w:rsid w:val="00770436"/>
    <w:rsid w:val="00776E29"/>
    <w:rsid w:val="0078139E"/>
    <w:rsid w:val="00782578"/>
    <w:rsid w:val="007A2D4B"/>
    <w:rsid w:val="007A5204"/>
    <w:rsid w:val="007A586F"/>
    <w:rsid w:val="007B18FA"/>
    <w:rsid w:val="007B2377"/>
    <w:rsid w:val="007C08B1"/>
    <w:rsid w:val="007C3FFE"/>
    <w:rsid w:val="007D60B2"/>
    <w:rsid w:val="007E0619"/>
    <w:rsid w:val="007E68E4"/>
    <w:rsid w:val="007F1FF0"/>
    <w:rsid w:val="007F2DE6"/>
    <w:rsid w:val="007F3BCF"/>
    <w:rsid w:val="007F5B6B"/>
    <w:rsid w:val="00800651"/>
    <w:rsid w:val="00802901"/>
    <w:rsid w:val="0081006E"/>
    <w:rsid w:val="0082096E"/>
    <w:rsid w:val="00834590"/>
    <w:rsid w:val="0084047B"/>
    <w:rsid w:val="00841A98"/>
    <w:rsid w:val="00841BD0"/>
    <w:rsid w:val="00845296"/>
    <w:rsid w:val="0086184B"/>
    <w:rsid w:val="00861AA5"/>
    <w:rsid w:val="008711D8"/>
    <w:rsid w:val="00872A69"/>
    <w:rsid w:val="008736A0"/>
    <w:rsid w:val="00873894"/>
    <w:rsid w:val="00877D47"/>
    <w:rsid w:val="00877D6C"/>
    <w:rsid w:val="00880208"/>
    <w:rsid w:val="00882A01"/>
    <w:rsid w:val="00883668"/>
    <w:rsid w:val="008838F7"/>
    <w:rsid w:val="00883FA7"/>
    <w:rsid w:val="00886C6F"/>
    <w:rsid w:val="00891E27"/>
    <w:rsid w:val="008A12AD"/>
    <w:rsid w:val="008A2924"/>
    <w:rsid w:val="008C0D23"/>
    <w:rsid w:val="008C152A"/>
    <w:rsid w:val="008C1B87"/>
    <w:rsid w:val="008C241C"/>
    <w:rsid w:val="008D65AE"/>
    <w:rsid w:val="008E3357"/>
    <w:rsid w:val="008F0EE2"/>
    <w:rsid w:val="008F1108"/>
    <w:rsid w:val="008F3C45"/>
    <w:rsid w:val="008F764B"/>
    <w:rsid w:val="008F7E2A"/>
    <w:rsid w:val="0090020C"/>
    <w:rsid w:val="00903E49"/>
    <w:rsid w:val="00905F92"/>
    <w:rsid w:val="00907DE6"/>
    <w:rsid w:val="00910058"/>
    <w:rsid w:val="00916F0B"/>
    <w:rsid w:val="00917D11"/>
    <w:rsid w:val="00922E83"/>
    <w:rsid w:val="009267BF"/>
    <w:rsid w:val="00930F6E"/>
    <w:rsid w:val="00931680"/>
    <w:rsid w:val="00932F47"/>
    <w:rsid w:val="00934453"/>
    <w:rsid w:val="00937CDB"/>
    <w:rsid w:val="00943E0B"/>
    <w:rsid w:val="009465D9"/>
    <w:rsid w:val="009602B7"/>
    <w:rsid w:val="0096038C"/>
    <w:rsid w:val="00960606"/>
    <w:rsid w:val="009744ED"/>
    <w:rsid w:val="00980BF0"/>
    <w:rsid w:val="00983686"/>
    <w:rsid w:val="00990F93"/>
    <w:rsid w:val="00991D26"/>
    <w:rsid w:val="009A363A"/>
    <w:rsid w:val="009A69A2"/>
    <w:rsid w:val="009C49D5"/>
    <w:rsid w:val="009C4D20"/>
    <w:rsid w:val="009D08FD"/>
    <w:rsid w:val="009D1F6F"/>
    <w:rsid w:val="009D7337"/>
    <w:rsid w:val="009E2987"/>
    <w:rsid w:val="009E6D26"/>
    <w:rsid w:val="009F087B"/>
    <w:rsid w:val="009F09C5"/>
    <w:rsid w:val="009F15BB"/>
    <w:rsid w:val="009F3565"/>
    <w:rsid w:val="00A04EAE"/>
    <w:rsid w:val="00A05026"/>
    <w:rsid w:val="00A20533"/>
    <w:rsid w:val="00A2113E"/>
    <w:rsid w:val="00A259C4"/>
    <w:rsid w:val="00A2656F"/>
    <w:rsid w:val="00A409F6"/>
    <w:rsid w:val="00A451F7"/>
    <w:rsid w:val="00A47271"/>
    <w:rsid w:val="00A506AE"/>
    <w:rsid w:val="00A57EC6"/>
    <w:rsid w:val="00A60D88"/>
    <w:rsid w:val="00A62052"/>
    <w:rsid w:val="00A63039"/>
    <w:rsid w:val="00A67638"/>
    <w:rsid w:val="00A70627"/>
    <w:rsid w:val="00A73236"/>
    <w:rsid w:val="00A74221"/>
    <w:rsid w:val="00A77BEF"/>
    <w:rsid w:val="00A82BF1"/>
    <w:rsid w:val="00A87AC1"/>
    <w:rsid w:val="00A95A9C"/>
    <w:rsid w:val="00AA4D70"/>
    <w:rsid w:val="00AA4E4C"/>
    <w:rsid w:val="00AA573D"/>
    <w:rsid w:val="00AA6740"/>
    <w:rsid w:val="00AA7589"/>
    <w:rsid w:val="00AB1E20"/>
    <w:rsid w:val="00AB4378"/>
    <w:rsid w:val="00AB4932"/>
    <w:rsid w:val="00AB6417"/>
    <w:rsid w:val="00AC0A56"/>
    <w:rsid w:val="00AC34CB"/>
    <w:rsid w:val="00AC37DD"/>
    <w:rsid w:val="00AC61CF"/>
    <w:rsid w:val="00AC6558"/>
    <w:rsid w:val="00AD275E"/>
    <w:rsid w:val="00AE422D"/>
    <w:rsid w:val="00AF27B9"/>
    <w:rsid w:val="00B25CAA"/>
    <w:rsid w:val="00B331E2"/>
    <w:rsid w:val="00B357FB"/>
    <w:rsid w:val="00B46E5C"/>
    <w:rsid w:val="00B522A1"/>
    <w:rsid w:val="00B54AB0"/>
    <w:rsid w:val="00B5666D"/>
    <w:rsid w:val="00B60CAC"/>
    <w:rsid w:val="00B70126"/>
    <w:rsid w:val="00B716AC"/>
    <w:rsid w:val="00B749AD"/>
    <w:rsid w:val="00B74A86"/>
    <w:rsid w:val="00B80054"/>
    <w:rsid w:val="00B80353"/>
    <w:rsid w:val="00B811BF"/>
    <w:rsid w:val="00B81765"/>
    <w:rsid w:val="00B846DD"/>
    <w:rsid w:val="00B908B9"/>
    <w:rsid w:val="00B93D9A"/>
    <w:rsid w:val="00B940F2"/>
    <w:rsid w:val="00B95DB8"/>
    <w:rsid w:val="00B978C6"/>
    <w:rsid w:val="00BB2495"/>
    <w:rsid w:val="00BB36F5"/>
    <w:rsid w:val="00BC1A44"/>
    <w:rsid w:val="00BC1D68"/>
    <w:rsid w:val="00BC464D"/>
    <w:rsid w:val="00BC7FA7"/>
    <w:rsid w:val="00BD634D"/>
    <w:rsid w:val="00BD710C"/>
    <w:rsid w:val="00BE1A5A"/>
    <w:rsid w:val="00BE227F"/>
    <w:rsid w:val="00BE4842"/>
    <w:rsid w:val="00BF22E2"/>
    <w:rsid w:val="00BF4A5F"/>
    <w:rsid w:val="00BF4F72"/>
    <w:rsid w:val="00C03170"/>
    <w:rsid w:val="00C03F5F"/>
    <w:rsid w:val="00C05FC1"/>
    <w:rsid w:val="00C128E2"/>
    <w:rsid w:val="00C14047"/>
    <w:rsid w:val="00C1615F"/>
    <w:rsid w:val="00C25F38"/>
    <w:rsid w:val="00C3478E"/>
    <w:rsid w:val="00C529D2"/>
    <w:rsid w:val="00C57133"/>
    <w:rsid w:val="00C579A5"/>
    <w:rsid w:val="00C67510"/>
    <w:rsid w:val="00C7313E"/>
    <w:rsid w:val="00C73648"/>
    <w:rsid w:val="00C76D43"/>
    <w:rsid w:val="00C80E44"/>
    <w:rsid w:val="00C829EB"/>
    <w:rsid w:val="00C85D13"/>
    <w:rsid w:val="00C8731F"/>
    <w:rsid w:val="00C905F4"/>
    <w:rsid w:val="00C919AA"/>
    <w:rsid w:val="00C948BC"/>
    <w:rsid w:val="00C95920"/>
    <w:rsid w:val="00C97947"/>
    <w:rsid w:val="00CA5A66"/>
    <w:rsid w:val="00CB295A"/>
    <w:rsid w:val="00CB39C0"/>
    <w:rsid w:val="00CB5723"/>
    <w:rsid w:val="00CB5B08"/>
    <w:rsid w:val="00CC097B"/>
    <w:rsid w:val="00CC556B"/>
    <w:rsid w:val="00CC6555"/>
    <w:rsid w:val="00CD4E50"/>
    <w:rsid w:val="00CE51BB"/>
    <w:rsid w:val="00CE538D"/>
    <w:rsid w:val="00CE5C06"/>
    <w:rsid w:val="00D30EDE"/>
    <w:rsid w:val="00D31B31"/>
    <w:rsid w:val="00D32B1B"/>
    <w:rsid w:val="00D32D69"/>
    <w:rsid w:val="00D33CA1"/>
    <w:rsid w:val="00D3688E"/>
    <w:rsid w:val="00D3694C"/>
    <w:rsid w:val="00D45A18"/>
    <w:rsid w:val="00D46797"/>
    <w:rsid w:val="00D52CAA"/>
    <w:rsid w:val="00D542DD"/>
    <w:rsid w:val="00D73557"/>
    <w:rsid w:val="00D768B3"/>
    <w:rsid w:val="00D77369"/>
    <w:rsid w:val="00D8613D"/>
    <w:rsid w:val="00D916D5"/>
    <w:rsid w:val="00D9645F"/>
    <w:rsid w:val="00DB5C39"/>
    <w:rsid w:val="00DB6164"/>
    <w:rsid w:val="00DB67D0"/>
    <w:rsid w:val="00DC0064"/>
    <w:rsid w:val="00DC6144"/>
    <w:rsid w:val="00DC718B"/>
    <w:rsid w:val="00DD17EE"/>
    <w:rsid w:val="00DF050C"/>
    <w:rsid w:val="00DF569A"/>
    <w:rsid w:val="00DF6D02"/>
    <w:rsid w:val="00E03120"/>
    <w:rsid w:val="00E049B6"/>
    <w:rsid w:val="00E04C95"/>
    <w:rsid w:val="00E10F4D"/>
    <w:rsid w:val="00E13A09"/>
    <w:rsid w:val="00E169E2"/>
    <w:rsid w:val="00E1782E"/>
    <w:rsid w:val="00E17F52"/>
    <w:rsid w:val="00E22367"/>
    <w:rsid w:val="00E2517F"/>
    <w:rsid w:val="00E27E1B"/>
    <w:rsid w:val="00E35AC9"/>
    <w:rsid w:val="00E41F34"/>
    <w:rsid w:val="00E444E5"/>
    <w:rsid w:val="00E46343"/>
    <w:rsid w:val="00E4651C"/>
    <w:rsid w:val="00E53A36"/>
    <w:rsid w:val="00E55A38"/>
    <w:rsid w:val="00E60498"/>
    <w:rsid w:val="00E60E7F"/>
    <w:rsid w:val="00E630D0"/>
    <w:rsid w:val="00E651C0"/>
    <w:rsid w:val="00E84CB3"/>
    <w:rsid w:val="00E84D05"/>
    <w:rsid w:val="00E872D2"/>
    <w:rsid w:val="00E91F9C"/>
    <w:rsid w:val="00E97163"/>
    <w:rsid w:val="00EA0813"/>
    <w:rsid w:val="00EA2317"/>
    <w:rsid w:val="00EA43E7"/>
    <w:rsid w:val="00EB37E6"/>
    <w:rsid w:val="00EC18BE"/>
    <w:rsid w:val="00ED2186"/>
    <w:rsid w:val="00ED2B0D"/>
    <w:rsid w:val="00ED58F3"/>
    <w:rsid w:val="00ED5AF8"/>
    <w:rsid w:val="00ED6459"/>
    <w:rsid w:val="00ED7176"/>
    <w:rsid w:val="00EE0346"/>
    <w:rsid w:val="00EE2CCF"/>
    <w:rsid w:val="00EF0FFD"/>
    <w:rsid w:val="00EF240B"/>
    <w:rsid w:val="00EF7AB3"/>
    <w:rsid w:val="00F00A3F"/>
    <w:rsid w:val="00F039AA"/>
    <w:rsid w:val="00F23343"/>
    <w:rsid w:val="00F445E6"/>
    <w:rsid w:val="00F63083"/>
    <w:rsid w:val="00F64082"/>
    <w:rsid w:val="00F665A7"/>
    <w:rsid w:val="00F66716"/>
    <w:rsid w:val="00F66756"/>
    <w:rsid w:val="00F67FB1"/>
    <w:rsid w:val="00F70DB2"/>
    <w:rsid w:val="00F72A9B"/>
    <w:rsid w:val="00F86112"/>
    <w:rsid w:val="00F93FBA"/>
    <w:rsid w:val="00F95ECE"/>
    <w:rsid w:val="00F96F80"/>
    <w:rsid w:val="00FA6948"/>
    <w:rsid w:val="00FB3ECB"/>
    <w:rsid w:val="00FB514B"/>
    <w:rsid w:val="00FB772F"/>
    <w:rsid w:val="00FC2DCE"/>
    <w:rsid w:val="00FC6D61"/>
    <w:rsid w:val="00FF0786"/>
    <w:rsid w:val="00FF0BD7"/>
    <w:rsid w:val="00FF1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0B7094EF-1B7E-443B-AD2C-3C54F912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F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9316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31680"/>
    <w:rPr>
      <w:rFonts w:ascii="Tahoma" w:hAnsi="Tahoma" w:cs="Tahoma"/>
      <w:sz w:val="16"/>
      <w:szCs w:val="16"/>
    </w:rPr>
  </w:style>
  <w:style w:type="paragraph" w:customStyle="1" w:styleId="Default">
    <w:name w:val="Default"/>
    <w:rsid w:val="00931680"/>
    <w:pPr>
      <w:widowControl w:val="0"/>
      <w:autoSpaceDE w:val="0"/>
      <w:autoSpaceDN w:val="0"/>
      <w:adjustRightInd w:val="0"/>
    </w:pPr>
    <w:rPr>
      <w:rFonts w:ascii="Adobe Garamond Pro" w:eastAsia="Times New Roman" w:hAnsi="Adobe Garamond Pro" w:cs="Adobe Garamond Pro"/>
      <w:color w:val="000000"/>
      <w:sz w:val="24"/>
      <w:szCs w:val="24"/>
    </w:rPr>
  </w:style>
  <w:style w:type="table" w:styleId="TabloKlavuzu">
    <w:name w:val="Table Grid"/>
    <w:basedOn w:val="NormalTablo"/>
    <w:uiPriority w:val="99"/>
    <w:rsid w:val="0093168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31680"/>
    <w:pPr>
      <w:ind w:left="720"/>
    </w:pPr>
  </w:style>
  <w:style w:type="paragraph" w:styleId="stbilgi">
    <w:name w:val="header"/>
    <w:basedOn w:val="Normal"/>
    <w:link w:val="stbilgiChar"/>
    <w:uiPriority w:val="99"/>
    <w:unhideWhenUsed/>
    <w:rsid w:val="003779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9FC"/>
    <w:rPr>
      <w:rFonts w:cs="Calibri"/>
      <w:lang w:eastAsia="en-US"/>
    </w:rPr>
  </w:style>
  <w:style w:type="paragraph" w:styleId="Altbilgi">
    <w:name w:val="footer"/>
    <w:basedOn w:val="Normal"/>
    <w:link w:val="AltbilgiChar"/>
    <w:uiPriority w:val="99"/>
    <w:semiHidden/>
    <w:unhideWhenUsed/>
    <w:rsid w:val="003779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779FC"/>
    <w:rPr>
      <w:rFonts w:cs="Calibri"/>
      <w:lang w:eastAsia="en-US"/>
    </w:rPr>
  </w:style>
  <w:style w:type="paragraph" w:styleId="AralkYok">
    <w:name w:val="No Spacing"/>
    <w:basedOn w:val="Normal"/>
    <w:link w:val="AralkYokChar"/>
    <w:uiPriority w:val="1"/>
    <w:qFormat/>
    <w:rsid w:val="00873894"/>
    <w:pPr>
      <w:spacing w:after="0" w:line="240" w:lineRule="auto"/>
    </w:pPr>
    <w:rPr>
      <w:rFonts w:ascii="Cambria" w:eastAsia="Times New Roman" w:hAnsi="Cambria" w:cs="Times New Roman"/>
      <w:lang w:val="en-US" w:bidi="en-US"/>
    </w:rPr>
  </w:style>
  <w:style w:type="character" w:customStyle="1" w:styleId="AralkYokChar">
    <w:name w:val="Aralık Yok Char"/>
    <w:basedOn w:val="VarsaylanParagrafYazTipi"/>
    <w:link w:val="AralkYok"/>
    <w:uiPriority w:val="1"/>
    <w:locked/>
    <w:rsid w:val="00873894"/>
    <w:rPr>
      <w:rFonts w:ascii="Cambria" w:eastAsia="Times New Roman" w:hAnsi="Cambria"/>
      <w:sz w:val="22"/>
      <w:szCs w:val="22"/>
      <w:lang w:val="en-US" w:eastAsia="en-US" w:bidi="en-US"/>
    </w:rPr>
  </w:style>
  <w:style w:type="table" w:styleId="AkListe-Vurgu5">
    <w:name w:val="Light List Accent 5"/>
    <w:basedOn w:val="NormalTablo"/>
    <w:uiPriority w:val="61"/>
    <w:rsid w:val="0049187B"/>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Vurgu5">
    <w:name w:val="Medium Shading 1 Accent 5"/>
    <w:basedOn w:val="NormalTablo"/>
    <w:uiPriority w:val="63"/>
    <w:rsid w:val="00BF22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AkKlavuz-Vurgu11">
    <w:name w:val="Açık Kılavuz - Vurgu 11"/>
    <w:basedOn w:val="NormalTablo"/>
    <w:uiPriority w:val="62"/>
    <w:rsid w:val="00525F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4C46E3"/>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6562">
      <w:bodyDiv w:val="1"/>
      <w:marLeft w:val="0"/>
      <w:marRight w:val="0"/>
      <w:marTop w:val="0"/>
      <w:marBottom w:val="0"/>
      <w:divBdr>
        <w:top w:val="none" w:sz="0" w:space="0" w:color="auto"/>
        <w:left w:val="none" w:sz="0" w:space="0" w:color="auto"/>
        <w:bottom w:val="none" w:sz="0" w:space="0" w:color="auto"/>
        <w:right w:val="none" w:sz="0" w:space="0" w:color="auto"/>
      </w:divBdr>
    </w:div>
    <w:div w:id="419836801">
      <w:bodyDiv w:val="1"/>
      <w:marLeft w:val="0"/>
      <w:marRight w:val="0"/>
      <w:marTop w:val="0"/>
      <w:marBottom w:val="0"/>
      <w:divBdr>
        <w:top w:val="none" w:sz="0" w:space="0" w:color="auto"/>
        <w:left w:val="none" w:sz="0" w:space="0" w:color="auto"/>
        <w:bottom w:val="none" w:sz="0" w:space="0" w:color="auto"/>
        <w:right w:val="none" w:sz="0" w:space="0" w:color="auto"/>
      </w:divBdr>
    </w:div>
    <w:div w:id="527262175">
      <w:bodyDiv w:val="1"/>
      <w:marLeft w:val="0"/>
      <w:marRight w:val="0"/>
      <w:marTop w:val="0"/>
      <w:marBottom w:val="0"/>
      <w:divBdr>
        <w:top w:val="none" w:sz="0" w:space="0" w:color="auto"/>
        <w:left w:val="none" w:sz="0" w:space="0" w:color="auto"/>
        <w:bottom w:val="none" w:sz="0" w:space="0" w:color="auto"/>
        <w:right w:val="none" w:sz="0" w:space="0" w:color="auto"/>
      </w:divBdr>
    </w:div>
    <w:div w:id="539368611">
      <w:bodyDiv w:val="1"/>
      <w:marLeft w:val="0"/>
      <w:marRight w:val="0"/>
      <w:marTop w:val="0"/>
      <w:marBottom w:val="0"/>
      <w:divBdr>
        <w:top w:val="none" w:sz="0" w:space="0" w:color="auto"/>
        <w:left w:val="none" w:sz="0" w:space="0" w:color="auto"/>
        <w:bottom w:val="none" w:sz="0" w:space="0" w:color="auto"/>
        <w:right w:val="none" w:sz="0" w:space="0" w:color="auto"/>
      </w:divBdr>
    </w:div>
    <w:div w:id="592007792">
      <w:bodyDiv w:val="1"/>
      <w:marLeft w:val="0"/>
      <w:marRight w:val="0"/>
      <w:marTop w:val="0"/>
      <w:marBottom w:val="0"/>
      <w:divBdr>
        <w:top w:val="none" w:sz="0" w:space="0" w:color="auto"/>
        <w:left w:val="none" w:sz="0" w:space="0" w:color="auto"/>
        <w:bottom w:val="none" w:sz="0" w:space="0" w:color="auto"/>
        <w:right w:val="none" w:sz="0" w:space="0" w:color="auto"/>
      </w:divBdr>
    </w:div>
    <w:div w:id="607857464">
      <w:bodyDiv w:val="1"/>
      <w:marLeft w:val="0"/>
      <w:marRight w:val="0"/>
      <w:marTop w:val="0"/>
      <w:marBottom w:val="0"/>
      <w:divBdr>
        <w:top w:val="none" w:sz="0" w:space="0" w:color="auto"/>
        <w:left w:val="none" w:sz="0" w:space="0" w:color="auto"/>
        <w:bottom w:val="none" w:sz="0" w:space="0" w:color="auto"/>
        <w:right w:val="none" w:sz="0" w:space="0" w:color="auto"/>
      </w:divBdr>
    </w:div>
    <w:div w:id="729690937">
      <w:bodyDiv w:val="1"/>
      <w:marLeft w:val="0"/>
      <w:marRight w:val="0"/>
      <w:marTop w:val="0"/>
      <w:marBottom w:val="0"/>
      <w:divBdr>
        <w:top w:val="none" w:sz="0" w:space="0" w:color="auto"/>
        <w:left w:val="none" w:sz="0" w:space="0" w:color="auto"/>
        <w:bottom w:val="none" w:sz="0" w:space="0" w:color="auto"/>
        <w:right w:val="none" w:sz="0" w:space="0" w:color="auto"/>
      </w:divBdr>
    </w:div>
    <w:div w:id="905729070">
      <w:bodyDiv w:val="1"/>
      <w:marLeft w:val="0"/>
      <w:marRight w:val="0"/>
      <w:marTop w:val="0"/>
      <w:marBottom w:val="0"/>
      <w:divBdr>
        <w:top w:val="none" w:sz="0" w:space="0" w:color="auto"/>
        <w:left w:val="none" w:sz="0" w:space="0" w:color="auto"/>
        <w:bottom w:val="none" w:sz="0" w:space="0" w:color="auto"/>
        <w:right w:val="none" w:sz="0" w:space="0" w:color="auto"/>
      </w:divBdr>
    </w:div>
    <w:div w:id="952246418">
      <w:bodyDiv w:val="1"/>
      <w:marLeft w:val="0"/>
      <w:marRight w:val="0"/>
      <w:marTop w:val="0"/>
      <w:marBottom w:val="0"/>
      <w:divBdr>
        <w:top w:val="none" w:sz="0" w:space="0" w:color="auto"/>
        <w:left w:val="none" w:sz="0" w:space="0" w:color="auto"/>
        <w:bottom w:val="none" w:sz="0" w:space="0" w:color="auto"/>
        <w:right w:val="none" w:sz="0" w:space="0" w:color="auto"/>
      </w:divBdr>
    </w:div>
    <w:div w:id="1033110809">
      <w:bodyDiv w:val="1"/>
      <w:marLeft w:val="0"/>
      <w:marRight w:val="0"/>
      <w:marTop w:val="0"/>
      <w:marBottom w:val="0"/>
      <w:divBdr>
        <w:top w:val="none" w:sz="0" w:space="0" w:color="auto"/>
        <w:left w:val="none" w:sz="0" w:space="0" w:color="auto"/>
        <w:bottom w:val="none" w:sz="0" w:space="0" w:color="auto"/>
        <w:right w:val="none" w:sz="0" w:space="0" w:color="auto"/>
      </w:divBdr>
    </w:div>
    <w:div w:id="1033654784">
      <w:bodyDiv w:val="1"/>
      <w:marLeft w:val="0"/>
      <w:marRight w:val="0"/>
      <w:marTop w:val="0"/>
      <w:marBottom w:val="0"/>
      <w:divBdr>
        <w:top w:val="none" w:sz="0" w:space="0" w:color="auto"/>
        <w:left w:val="none" w:sz="0" w:space="0" w:color="auto"/>
        <w:bottom w:val="none" w:sz="0" w:space="0" w:color="auto"/>
        <w:right w:val="none" w:sz="0" w:space="0" w:color="auto"/>
      </w:divBdr>
    </w:div>
    <w:div w:id="1110012907">
      <w:bodyDiv w:val="1"/>
      <w:marLeft w:val="0"/>
      <w:marRight w:val="0"/>
      <w:marTop w:val="0"/>
      <w:marBottom w:val="0"/>
      <w:divBdr>
        <w:top w:val="none" w:sz="0" w:space="0" w:color="auto"/>
        <w:left w:val="none" w:sz="0" w:space="0" w:color="auto"/>
        <w:bottom w:val="none" w:sz="0" w:space="0" w:color="auto"/>
        <w:right w:val="none" w:sz="0" w:space="0" w:color="auto"/>
      </w:divBdr>
    </w:div>
    <w:div w:id="1110783038">
      <w:bodyDiv w:val="1"/>
      <w:marLeft w:val="0"/>
      <w:marRight w:val="0"/>
      <w:marTop w:val="0"/>
      <w:marBottom w:val="0"/>
      <w:divBdr>
        <w:top w:val="none" w:sz="0" w:space="0" w:color="auto"/>
        <w:left w:val="none" w:sz="0" w:space="0" w:color="auto"/>
        <w:bottom w:val="none" w:sz="0" w:space="0" w:color="auto"/>
        <w:right w:val="none" w:sz="0" w:space="0" w:color="auto"/>
      </w:divBdr>
    </w:div>
    <w:div w:id="1647541554">
      <w:bodyDiv w:val="1"/>
      <w:marLeft w:val="0"/>
      <w:marRight w:val="0"/>
      <w:marTop w:val="0"/>
      <w:marBottom w:val="0"/>
      <w:divBdr>
        <w:top w:val="none" w:sz="0" w:space="0" w:color="auto"/>
        <w:left w:val="none" w:sz="0" w:space="0" w:color="auto"/>
        <w:bottom w:val="none" w:sz="0" w:space="0" w:color="auto"/>
        <w:right w:val="none" w:sz="0" w:space="0" w:color="auto"/>
      </w:divBdr>
    </w:div>
    <w:div w:id="1802533312">
      <w:bodyDiv w:val="1"/>
      <w:marLeft w:val="0"/>
      <w:marRight w:val="0"/>
      <w:marTop w:val="0"/>
      <w:marBottom w:val="0"/>
      <w:divBdr>
        <w:top w:val="none" w:sz="0" w:space="0" w:color="auto"/>
        <w:left w:val="none" w:sz="0" w:space="0" w:color="auto"/>
        <w:bottom w:val="none" w:sz="0" w:space="0" w:color="auto"/>
        <w:right w:val="none" w:sz="0" w:space="0" w:color="auto"/>
      </w:divBdr>
    </w:div>
    <w:div w:id="1937708980">
      <w:bodyDiv w:val="1"/>
      <w:marLeft w:val="0"/>
      <w:marRight w:val="0"/>
      <w:marTop w:val="0"/>
      <w:marBottom w:val="0"/>
      <w:divBdr>
        <w:top w:val="none" w:sz="0" w:space="0" w:color="auto"/>
        <w:left w:val="none" w:sz="0" w:space="0" w:color="auto"/>
        <w:bottom w:val="none" w:sz="0" w:space="0" w:color="auto"/>
        <w:right w:val="none" w:sz="0" w:space="0" w:color="auto"/>
      </w:divBdr>
    </w:div>
    <w:div w:id="2087409661">
      <w:bodyDiv w:val="1"/>
      <w:marLeft w:val="0"/>
      <w:marRight w:val="0"/>
      <w:marTop w:val="0"/>
      <w:marBottom w:val="0"/>
      <w:divBdr>
        <w:top w:val="none" w:sz="0" w:space="0" w:color="auto"/>
        <w:left w:val="none" w:sz="0" w:space="0" w:color="auto"/>
        <w:bottom w:val="none" w:sz="0" w:space="0" w:color="auto"/>
        <w:right w:val="none" w:sz="0" w:space="0" w:color="auto"/>
      </w:divBdr>
    </w:div>
    <w:div w:id="21083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4468E-C8BC-4F0D-B6E7-8E3CAE5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2530</Words>
  <Characters>14422</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müdür</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M.Kemal Çalışkan</cp:lastModifiedBy>
  <cp:revision>6</cp:revision>
  <cp:lastPrinted>2016-09-19T07:53:00Z</cp:lastPrinted>
  <dcterms:created xsi:type="dcterms:W3CDTF">2016-09-26T06:56:00Z</dcterms:created>
  <dcterms:modified xsi:type="dcterms:W3CDTF">2016-09-26T07:07:00Z</dcterms:modified>
</cp:coreProperties>
</file>